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73" w:rsidRDefault="00A22273" w:rsidP="00A2227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noProof/>
          <w:color w:val="000000"/>
          <w:sz w:val="24"/>
          <w:szCs w:val="24"/>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A22273" w:rsidRDefault="00A22273" w:rsidP="00A22273">
      <w:pPr>
        <w:spacing w:after="0" w:line="240" w:lineRule="auto"/>
        <w:jc w:val="center"/>
        <w:rPr>
          <w:rFonts w:ascii="Times New Roman" w:eastAsia="Times New Roman" w:hAnsi="Times New Roman"/>
          <w:color w:val="000000"/>
          <w:szCs w:val="24"/>
          <w:lang w:val="uk-UA" w:eastAsia="ru-RU"/>
        </w:rPr>
      </w:pPr>
      <w:r>
        <w:rPr>
          <w:rFonts w:ascii="Times New Roman" w:eastAsia="Times New Roman" w:hAnsi="Times New Roman"/>
          <w:color w:val="000000"/>
          <w:sz w:val="24"/>
          <w:szCs w:val="24"/>
          <w:lang w:val="uk-UA" w:eastAsia="ru-RU"/>
        </w:rPr>
        <w:t>УКРАЇНА</w:t>
      </w:r>
    </w:p>
    <w:p w:rsidR="00A22273" w:rsidRDefault="00A22273" w:rsidP="00A2227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Департамент освіти і науки</w:t>
      </w:r>
    </w:p>
    <w:p w:rsidR="00A22273" w:rsidRDefault="00A22273" w:rsidP="00A2227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Івано-Франківської обласної державної  адміністрації</w:t>
      </w:r>
    </w:p>
    <w:p w:rsidR="00A22273" w:rsidRPr="00A22273" w:rsidRDefault="00A22273" w:rsidP="00A22273">
      <w:pPr>
        <w:keepNext/>
        <w:spacing w:after="0" w:line="240" w:lineRule="auto"/>
        <w:jc w:val="center"/>
        <w:outlineLvl w:val="0"/>
        <w:rPr>
          <w:rFonts w:ascii="Times New Roman" w:eastAsia="Times New Roman" w:hAnsi="Times New Roman"/>
          <w:b/>
          <w:bCs/>
          <w:color w:val="000000"/>
          <w:sz w:val="16"/>
          <w:szCs w:val="16"/>
          <w:lang w:val="uk-UA" w:eastAsia="ru-RU"/>
        </w:rPr>
      </w:pPr>
    </w:p>
    <w:p w:rsidR="00A22273" w:rsidRDefault="00A22273" w:rsidP="00A22273">
      <w:pPr>
        <w:keepNext/>
        <w:spacing w:after="0" w:line="240" w:lineRule="auto"/>
        <w:jc w:val="center"/>
        <w:outlineLvl w:val="0"/>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 xml:space="preserve">ІВАНО – ФРАНКІВСЬКИЙ ОБЛАСНИЙ </w:t>
      </w:r>
    </w:p>
    <w:p w:rsidR="00A22273" w:rsidRDefault="00A22273" w:rsidP="00A22273">
      <w:pPr>
        <w:keepNext/>
        <w:spacing w:after="0" w:line="240" w:lineRule="auto"/>
        <w:jc w:val="center"/>
        <w:outlineLvl w:val="0"/>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ЕКОЛОГО-НАТУРАЛІСТИЧНИЙ ЦЕНТР УЧНІВСЬКОЇ МОЛОДІ</w:t>
      </w:r>
    </w:p>
    <w:p w:rsidR="00A22273" w:rsidRDefault="00A22273" w:rsidP="00A2227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ІВАНО – ФРАНКІВСЬКОЇ ОБЛАСНОЇ РАДИ</w:t>
      </w:r>
    </w:p>
    <w:p w:rsidR="00A22273" w:rsidRDefault="00A22273" w:rsidP="00A22273">
      <w:pPr>
        <w:spacing w:after="0" w:line="240" w:lineRule="auto"/>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вул. Набережна ім. В. Стефаника 34</w:t>
      </w:r>
      <w:r>
        <w:rPr>
          <w:rFonts w:ascii="Times New Roman" w:eastAsia="Times New Roman" w:hAnsi="Times New Roman"/>
          <w:color w:val="000000"/>
          <w:sz w:val="20"/>
          <w:szCs w:val="20"/>
          <w:vertAlign w:val="superscript"/>
          <w:lang w:val="uk-UA" w:eastAsia="ru-RU"/>
        </w:rPr>
        <w:t>б</w:t>
      </w:r>
      <w:r>
        <w:rPr>
          <w:rFonts w:ascii="Times New Roman" w:eastAsia="Times New Roman" w:hAnsi="Times New Roman"/>
          <w:color w:val="000000"/>
          <w:sz w:val="20"/>
          <w:szCs w:val="20"/>
          <w:lang w:val="uk-UA" w:eastAsia="ru-RU"/>
        </w:rPr>
        <w:t>, 760</w:t>
      </w:r>
      <w:r>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val="uk-UA" w:eastAsia="ru-RU"/>
        </w:rPr>
        <w:t xml:space="preserve">,  м. Івано-Франківськ, </w:t>
      </w:r>
    </w:p>
    <w:p w:rsidR="00A22273" w:rsidRDefault="00A22273" w:rsidP="00A22273">
      <w:pPr>
        <w:spacing w:after="0" w:line="240" w:lineRule="auto"/>
        <w:jc w:val="center"/>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0"/>
          <w:szCs w:val="20"/>
          <w:lang w:val="uk-UA" w:eastAsia="ru-RU"/>
        </w:rPr>
        <w:t>тел</w:t>
      </w:r>
      <w:proofErr w:type="spellEnd"/>
      <w:r>
        <w:rPr>
          <w:rFonts w:ascii="Times New Roman" w:eastAsia="Times New Roman" w:hAnsi="Times New Roman"/>
          <w:color w:val="000000"/>
          <w:sz w:val="20"/>
          <w:szCs w:val="20"/>
          <w:lang w:val="uk-UA" w:eastAsia="ru-RU"/>
        </w:rPr>
        <w:t xml:space="preserve">./факс 54-72-26, </w:t>
      </w:r>
      <w:r>
        <w:rPr>
          <w:rFonts w:ascii="Times New Roman" w:eastAsia="Times New Roman" w:hAnsi="Times New Roman"/>
          <w:color w:val="000000"/>
          <w:sz w:val="20"/>
          <w:szCs w:val="20"/>
          <w:lang w:val="en-US" w:eastAsia="ru-RU"/>
        </w:rPr>
        <w:t>e</w:t>
      </w:r>
      <w:r>
        <w:rPr>
          <w:rFonts w:ascii="Times New Roman" w:eastAsia="Times New Roman" w:hAnsi="Times New Roman"/>
          <w:color w:val="000000"/>
          <w:sz w:val="20"/>
          <w:szCs w:val="20"/>
          <w:lang w:val="uk-UA" w:eastAsia="ru-RU"/>
        </w:rPr>
        <w:t>-</w:t>
      </w:r>
      <w:r>
        <w:rPr>
          <w:rFonts w:ascii="Times New Roman" w:eastAsia="Times New Roman" w:hAnsi="Times New Roman"/>
          <w:color w:val="000000"/>
          <w:sz w:val="20"/>
          <w:szCs w:val="20"/>
          <w:lang w:val="en-US" w:eastAsia="ru-RU"/>
        </w:rPr>
        <w:t>mail</w:t>
      </w:r>
      <w:r>
        <w:rPr>
          <w:rFonts w:ascii="Times New Roman" w:eastAsia="Times New Roman" w:hAnsi="Times New Roman"/>
          <w:color w:val="000000"/>
          <w:sz w:val="20"/>
          <w:szCs w:val="20"/>
          <w:lang w:val="uk-UA" w:eastAsia="ru-RU"/>
        </w:rPr>
        <w:t xml:space="preserve">: </w:t>
      </w:r>
      <w:hyperlink r:id="rId6" w:history="1">
        <w:r>
          <w:rPr>
            <w:rStyle w:val="a3"/>
            <w:rFonts w:ascii="Times New Roman" w:eastAsia="Times New Roman" w:hAnsi="Times New Roman"/>
            <w:color w:val="000000"/>
            <w:sz w:val="20"/>
            <w:szCs w:val="20"/>
            <w:lang w:val="en-US" w:eastAsia="ru-RU"/>
          </w:rPr>
          <w:t>if</w:t>
        </w:r>
        <w:r>
          <w:rPr>
            <w:rStyle w:val="a3"/>
            <w:rFonts w:ascii="Times New Roman" w:eastAsia="Times New Roman" w:hAnsi="Times New Roman"/>
            <w:color w:val="000000"/>
            <w:sz w:val="20"/>
            <w:szCs w:val="20"/>
            <w:lang w:val="uk-UA" w:eastAsia="ru-RU"/>
          </w:rPr>
          <w:t>_</w:t>
        </w:r>
        <w:r>
          <w:rPr>
            <w:rStyle w:val="a3"/>
            <w:rFonts w:ascii="Times New Roman" w:eastAsia="Times New Roman" w:hAnsi="Times New Roman"/>
            <w:color w:val="000000"/>
            <w:sz w:val="20"/>
            <w:szCs w:val="20"/>
            <w:lang w:val="en-US" w:eastAsia="ru-RU"/>
          </w:rPr>
          <w:t>odencum</w:t>
        </w:r>
        <w:r>
          <w:rPr>
            <w:rStyle w:val="a3"/>
            <w:rFonts w:ascii="Times New Roman" w:eastAsia="Times New Roman" w:hAnsi="Times New Roman"/>
            <w:color w:val="000000"/>
            <w:sz w:val="20"/>
            <w:szCs w:val="20"/>
            <w:lang w:val="uk-UA" w:eastAsia="ru-RU"/>
          </w:rPr>
          <w:t>@</w:t>
        </w:r>
        <w:r>
          <w:rPr>
            <w:rStyle w:val="a3"/>
            <w:rFonts w:ascii="Times New Roman" w:eastAsia="Times New Roman" w:hAnsi="Times New Roman"/>
            <w:color w:val="000000"/>
            <w:sz w:val="20"/>
            <w:szCs w:val="20"/>
            <w:lang w:val="en-US" w:eastAsia="ru-RU"/>
          </w:rPr>
          <w:t>ukr</w:t>
        </w:r>
        <w:r>
          <w:rPr>
            <w:rStyle w:val="a3"/>
            <w:rFonts w:ascii="Times New Roman" w:eastAsia="Times New Roman" w:hAnsi="Times New Roman"/>
            <w:color w:val="000000"/>
            <w:sz w:val="20"/>
            <w:szCs w:val="20"/>
            <w:lang w:val="uk-UA" w:eastAsia="ru-RU"/>
          </w:rPr>
          <w:t>.</w:t>
        </w:r>
        <w:r>
          <w:rPr>
            <w:rStyle w:val="a3"/>
            <w:rFonts w:ascii="Times New Roman" w:eastAsia="Times New Roman" w:hAnsi="Times New Roman"/>
            <w:color w:val="000000"/>
            <w:sz w:val="20"/>
            <w:szCs w:val="20"/>
            <w:lang w:val="en-US" w:eastAsia="ru-RU"/>
          </w:rPr>
          <w:t>net</w:t>
        </w:r>
      </w:hyperlink>
      <w:r>
        <w:rPr>
          <w:rFonts w:ascii="Times New Roman" w:eastAsia="Times New Roman" w:hAnsi="Times New Roman"/>
          <w:color w:val="000000"/>
          <w:sz w:val="24"/>
          <w:szCs w:val="24"/>
          <w:lang w:val="uk-UA" w:eastAsia="ru-RU"/>
        </w:rPr>
        <w:t xml:space="preserve"> </w:t>
      </w:r>
    </w:p>
    <w:p w:rsidR="00A22273" w:rsidRDefault="00A22273" w:rsidP="00A22273">
      <w:pPr>
        <w:spacing w:after="0" w:line="240" w:lineRule="auto"/>
        <w:rPr>
          <w:rFonts w:ascii="Times New Roman" w:eastAsia="Times New Roman" w:hAnsi="Times New Roman"/>
          <w:sz w:val="24"/>
          <w:szCs w:val="24"/>
          <w:lang w:val="uk-UA" w:eastAsia="ru-RU"/>
        </w:rPr>
      </w:pPr>
      <w:r>
        <w:rPr>
          <w:noProof/>
          <w:lang w:val="uk-UA" w:eastAsia="uk-UA"/>
        </w:rPr>
        <mc:AlternateContent>
          <mc:Choice Requires="wps">
            <w:drawing>
              <wp:anchor distT="4294967292" distB="4294967292" distL="114300" distR="114300" simplePos="0" relativeHeight="251658240" behindDoc="0" locked="0" layoutInCell="1" allowOverlap="1">
                <wp:simplePos x="0" y="0"/>
                <wp:positionH relativeFrom="column">
                  <wp:posOffset>-571500</wp:posOffset>
                </wp:positionH>
                <wp:positionV relativeFrom="paragraph">
                  <wp:posOffset>94615</wp:posOffset>
                </wp:positionV>
                <wp:extent cx="6983730" cy="0"/>
                <wp:effectExtent l="0" t="19050" r="76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line">
                          <a:avLst/>
                        </a:prstGeom>
                        <a:noFill/>
                        <a:ln w="349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8CCE" id="Прямая соединительная линия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7.45pt" to="504.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" strokeweight="2.75pt">
                <v:stroke linestyle="thinThin"/>
              </v:line>
            </w:pict>
          </mc:Fallback>
        </mc:AlternateContent>
      </w:r>
    </w:p>
    <w:p w:rsidR="00A22273" w:rsidRDefault="00A22273" w:rsidP="00A22273">
      <w:pPr>
        <w:spacing w:after="0" w:line="240" w:lineRule="auto"/>
        <w:ind w:left="3969"/>
        <w:rPr>
          <w:rFonts w:ascii="Times New Roman" w:hAnsi="Times New Roman"/>
          <w:b/>
          <w:sz w:val="28"/>
          <w:szCs w:val="28"/>
          <w:lang w:val="uk-UA"/>
        </w:rPr>
      </w:pPr>
    </w:p>
    <w:p w:rsidR="00A22273" w:rsidRDefault="008D0900" w:rsidP="00A2227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sidR="00714F41">
        <w:rPr>
          <w:rFonts w:ascii="Times New Roman" w:hAnsi="Times New Roman"/>
          <w:sz w:val="28"/>
          <w:szCs w:val="28"/>
          <w:lang w:val="uk-UA"/>
        </w:rPr>
        <w:t>29</w:t>
      </w:r>
      <w:r w:rsidR="00A22273">
        <w:rPr>
          <w:rFonts w:ascii="Times New Roman" w:hAnsi="Times New Roman"/>
          <w:sz w:val="28"/>
          <w:szCs w:val="28"/>
          <w:lang w:val="uk-UA"/>
        </w:rPr>
        <w:t>.0</w:t>
      </w:r>
      <w:r w:rsidR="00714F41">
        <w:rPr>
          <w:rFonts w:ascii="Times New Roman" w:hAnsi="Times New Roman"/>
          <w:sz w:val="28"/>
          <w:szCs w:val="28"/>
          <w:lang w:val="uk-UA"/>
        </w:rPr>
        <w:t>1</w:t>
      </w:r>
      <w:r w:rsidR="00A22273">
        <w:rPr>
          <w:rFonts w:ascii="Times New Roman" w:hAnsi="Times New Roman"/>
          <w:sz w:val="28"/>
          <w:szCs w:val="28"/>
          <w:lang w:val="uk-UA"/>
        </w:rPr>
        <w:t>.202</w:t>
      </w:r>
      <w:r w:rsidR="00714F41">
        <w:rPr>
          <w:rFonts w:ascii="Times New Roman" w:hAnsi="Times New Roman"/>
          <w:sz w:val="28"/>
          <w:szCs w:val="28"/>
          <w:lang w:val="uk-UA"/>
        </w:rPr>
        <w:t>4</w:t>
      </w:r>
      <w:r>
        <w:rPr>
          <w:rFonts w:ascii="Times New Roman" w:hAnsi="Times New Roman"/>
          <w:sz w:val="28"/>
          <w:szCs w:val="28"/>
          <w:lang w:val="uk-UA"/>
        </w:rPr>
        <w:t xml:space="preserve"> р.                                                      </w:t>
      </w:r>
      <w:r w:rsidR="00A22273">
        <w:rPr>
          <w:rFonts w:ascii="Times New Roman" w:hAnsi="Times New Roman"/>
          <w:sz w:val="28"/>
          <w:szCs w:val="28"/>
          <w:lang w:val="uk-UA"/>
        </w:rPr>
        <w:t xml:space="preserve"> №</w:t>
      </w:r>
      <w:r>
        <w:rPr>
          <w:rFonts w:ascii="Times New Roman" w:hAnsi="Times New Roman"/>
          <w:sz w:val="28"/>
          <w:szCs w:val="28"/>
          <w:lang w:val="uk-UA"/>
        </w:rPr>
        <w:t xml:space="preserve"> 01-21/</w:t>
      </w:r>
      <w:r w:rsidR="00714F41">
        <w:rPr>
          <w:rFonts w:ascii="Times New Roman" w:hAnsi="Times New Roman"/>
          <w:sz w:val="28"/>
          <w:szCs w:val="28"/>
          <w:lang w:val="uk-UA"/>
        </w:rPr>
        <w:t>06</w:t>
      </w:r>
    </w:p>
    <w:p w:rsidR="00A22273" w:rsidRDefault="00A22273" w:rsidP="00A22273">
      <w:pPr>
        <w:spacing w:after="0" w:line="240" w:lineRule="auto"/>
        <w:ind w:left="3969"/>
        <w:rPr>
          <w:rFonts w:ascii="Times New Roman" w:hAnsi="Times New Roman"/>
          <w:b/>
          <w:sz w:val="28"/>
          <w:szCs w:val="28"/>
          <w:lang w:val="uk-UA"/>
        </w:rPr>
      </w:pPr>
    </w:p>
    <w:p w:rsidR="008D0900" w:rsidRDefault="00A22273" w:rsidP="008D0900">
      <w:pPr>
        <w:spacing w:after="0" w:line="240" w:lineRule="auto"/>
        <w:ind w:left="3969" w:firstLine="1134"/>
        <w:rPr>
          <w:rFonts w:ascii="Times New Roman" w:hAnsi="Times New Roman"/>
          <w:b/>
          <w:sz w:val="28"/>
          <w:szCs w:val="28"/>
          <w:lang w:val="uk-UA"/>
        </w:rPr>
      </w:pPr>
      <w:r>
        <w:rPr>
          <w:rFonts w:ascii="Times New Roman" w:hAnsi="Times New Roman"/>
          <w:b/>
          <w:sz w:val="28"/>
          <w:szCs w:val="28"/>
          <w:lang w:val="uk-UA"/>
        </w:rPr>
        <w:t>Керівникам місцеви</w:t>
      </w:r>
      <w:r w:rsidR="008D0900">
        <w:rPr>
          <w:rFonts w:ascii="Times New Roman" w:hAnsi="Times New Roman"/>
          <w:b/>
          <w:sz w:val="28"/>
          <w:szCs w:val="28"/>
          <w:lang w:val="uk-UA"/>
        </w:rPr>
        <w:t>х органів</w:t>
      </w:r>
    </w:p>
    <w:p w:rsidR="00A22273" w:rsidRDefault="008D0900" w:rsidP="008D0900">
      <w:pPr>
        <w:spacing w:after="0" w:line="240" w:lineRule="auto"/>
        <w:ind w:left="5103"/>
        <w:rPr>
          <w:rFonts w:ascii="Times New Roman" w:hAnsi="Times New Roman"/>
          <w:b/>
          <w:sz w:val="28"/>
          <w:szCs w:val="28"/>
          <w:lang w:val="uk-UA"/>
        </w:rPr>
      </w:pPr>
      <w:r>
        <w:rPr>
          <w:rFonts w:ascii="Times New Roman" w:hAnsi="Times New Roman"/>
          <w:b/>
          <w:sz w:val="28"/>
          <w:szCs w:val="28"/>
          <w:lang w:val="uk-UA"/>
        </w:rPr>
        <w:t xml:space="preserve">управління освітою </w:t>
      </w:r>
      <w:r w:rsidR="00A22273">
        <w:rPr>
          <w:rFonts w:ascii="Times New Roman" w:hAnsi="Times New Roman"/>
          <w:b/>
          <w:sz w:val="28"/>
          <w:szCs w:val="28"/>
          <w:lang w:val="uk-UA"/>
        </w:rPr>
        <w:t xml:space="preserve"> </w:t>
      </w:r>
    </w:p>
    <w:p w:rsidR="00A22273" w:rsidRDefault="00A22273" w:rsidP="0005169F">
      <w:pPr>
        <w:ind w:firstLine="5245"/>
        <w:rPr>
          <w:rFonts w:ascii="Times New Roman" w:hAnsi="Times New Roman"/>
          <w:sz w:val="28"/>
          <w:szCs w:val="28"/>
          <w:lang w:val="uk-UA"/>
        </w:rPr>
      </w:pPr>
      <w:r>
        <w:rPr>
          <w:rFonts w:ascii="Times New Roman" w:hAnsi="Times New Roman"/>
          <w:b/>
          <w:sz w:val="28"/>
          <w:szCs w:val="28"/>
          <w:lang w:val="uk-UA"/>
        </w:rPr>
        <w:t xml:space="preserve"> </w:t>
      </w:r>
    </w:p>
    <w:p w:rsidR="00A22273" w:rsidRPr="00A22273" w:rsidRDefault="00A22273" w:rsidP="00A22273">
      <w:pPr>
        <w:spacing w:after="0"/>
        <w:rPr>
          <w:rFonts w:ascii="Times New Roman" w:hAnsi="Times New Roman"/>
          <w:sz w:val="28"/>
          <w:szCs w:val="28"/>
          <w:lang w:val="uk-UA"/>
        </w:rPr>
      </w:pPr>
      <w:r>
        <w:rPr>
          <w:rFonts w:ascii="Times New Roman" w:hAnsi="Times New Roman"/>
          <w:sz w:val="28"/>
          <w:szCs w:val="28"/>
          <w:lang w:val="uk-UA"/>
        </w:rPr>
        <w:t>Про проведення обласної</w:t>
      </w:r>
    </w:p>
    <w:p w:rsidR="00A22273" w:rsidRDefault="00A22273" w:rsidP="00A22273">
      <w:pPr>
        <w:spacing w:after="0"/>
        <w:rPr>
          <w:rFonts w:ascii="Times New Roman" w:hAnsi="Times New Roman"/>
          <w:sz w:val="28"/>
          <w:szCs w:val="28"/>
          <w:lang w:val="uk-UA"/>
        </w:rPr>
      </w:pPr>
      <w:r>
        <w:rPr>
          <w:rFonts w:ascii="Times New Roman" w:hAnsi="Times New Roman"/>
          <w:sz w:val="28"/>
          <w:szCs w:val="28"/>
          <w:lang w:val="en-US"/>
        </w:rPr>
        <w:t>STEM</w:t>
      </w:r>
      <w:r>
        <w:rPr>
          <w:rFonts w:ascii="Times New Roman" w:hAnsi="Times New Roman"/>
          <w:sz w:val="28"/>
          <w:szCs w:val="28"/>
          <w:lang w:val="uk-UA"/>
        </w:rPr>
        <w:t>-гри «10 соток»</w:t>
      </w:r>
    </w:p>
    <w:p w:rsidR="0005169F" w:rsidRDefault="0005169F" w:rsidP="00A22273">
      <w:pPr>
        <w:spacing w:after="0"/>
        <w:rPr>
          <w:rFonts w:ascii="Times New Roman" w:hAnsi="Times New Roman"/>
          <w:sz w:val="28"/>
          <w:szCs w:val="28"/>
          <w:lang w:val="uk-UA"/>
        </w:rPr>
      </w:pPr>
    </w:p>
    <w:p w:rsidR="00A22273" w:rsidRDefault="00A22273"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плану роботи Івано-Франківського обласного еколого-натуралістичного </w:t>
      </w:r>
      <w:r w:rsidR="008D0900">
        <w:rPr>
          <w:rFonts w:ascii="Times New Roman" w:hAnsi="Times New Roman"/>
          <w:sz w:val="28"/>
          <w:szCs w:val="28"/>
          <w:lang w:val="uk-UA"/>
        </w:rPr>
        <w:t>центру учнівської молоді на 2023-2024 н. р. у квітні 2024</w:t>
      </w:r>
      <w:r>
        <w:rPr>
          <w:rFonts w:ascii="Times New Roman" w:hAnsi="Times New Roman"/>
          <w:sz w:val="28"/>
          <w:szCs w:val="28"/>
          <w:lang w:val="uk-UA"/>
        </w:rPr>
        <w:t xml:space="preserve"> року буде проведено обласну </w:t>
      </w:r>
      <w:r>
        <w:rPr>
          <w:rFonts w:ascii="Times New Roman" w:hAnsi="Times New Roman"/>
          <w:sz w:val="28"/>
          <w:szCs w:val="28"/>
          <w:lang w:val="en-US"/>
        </w:rPr>
        <w:t>STEM</w:t>
      </w:r>
      <w:r>
        <w:rPr>
          <w:rFonts w:ascii="Times New Roman" w:hAnsi="Times New Roman"/>
          <w:sz w:val="28"/>
          <w:szCs w:val="28"/>
          <w:lang w:val="uk-UA"/>
        </w:rPr>
        <w:t>-гру «10 соток» (</w:t>
      </w:r>
      <w:r w:rsidR="009A216C">
        <w:rPr>
          <w:rFonts w:ascii="Times New Roman" w:hAnsi="Times New Roman"/>
          <w:sz w:val="28"/>
          <w:szCs w:val="28"/>
          <w:lang w:val="uk-UA"/>
        </w:rPr>
        <w:t>далі – Гра). Гра є змаганням серед здобувачів</w:t>
      </w:r>
      <w:r>
        <w:rPr>
          <w:rFonts w:ascii="Times New Roman" w:hAnsi="Times New Roman"/>
          <w:sz w:val="28"/>
          <w:szCs w:val="28"/>
          <w:lang w:val="uk-UA"/>
        </w:rPr>
        <w:t xml:space="preserve"> освіти закладів загальної середньої та позашкільної освіти.</w:t>
      </w:r>
    </w:p>
    <w:p w:rsidR="00A22273" w:rsidRDefault="00A22273"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Гра проводиться з метою популяризації серед молоді екологічно безпечних та енергоефективних </w:t>
      </w:r>
      <w:proofErr w:type="spellStart"/>
      <w:r>
        <w:rPr>
          <w:rFonts w:ascii="Times New Roman" w:hAnsi="Times New Roman"/>
          <w:sz w:val="28"/>
          <w:szCs w:val="28"/>
          <w:lang w:val="uk-UA"/>
        </w:rPr>
        <w:t>агротехнологій</w:t>
      </w:r>
      <w:proofErr w:type="spellEnd"/>
      <w:r>
        <w:rPr>
          <w:rFonts w:ascii="Times New Roman" w:hAnsi="Times New Roman"/>
          <w:sz w:val="28"/>
          <w:szCs w:val="28"/>
          <w:lang w:val="uk-UA"/>
        </w:rPr>
        <w:t xml:space="preserve">, розвитку практичного мислення у </w:t>
      </w:r>
      <w:r w:rsidR="00ED532D">
        <w:rPr>
          <w:rFonts w:ascii="Times New Roman" w:hAnsi="Times New Roman"/>
          <w:sz w:val="28"/>
          <w:szCs w:val="28"/>
          <w:lang w:val="uk-UA"/>
        </w:rPr>
        <w:t xml:space="preserve">веденні сільського господарства, </w:t>
      </w:r>
      <w:r>
        <w:rPr>
          <w:rFonts w:ascii="Times New Roman" w:hAnsi="Times New Roman"/>
          <w:sz w:val="28"/>
          <w:szCs w:val="28"/>
          <w:lang w:val="uk-UA"/>
        </w:rPr>
        <w:t xml:space="preserve">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 відповідно до </w:t>
      </w:r>
      <w:r w:rsidR="009D4926">
        <w:rPr>
          <w:rFonts w:ascii="Times New Roman" w:hAnsi="Times New Roman"/>
          <w:sz w:val="28"/>
          <w:szCs w:val="28"/>
          <w:lang w:val="uk-UA"/>
        </w:rPr>
        <w:t>методичних рекомендацій</w:t>
      </w:r>
      <w:r>
        <w:rPr>
          <w:rFonts w:ascii="Times New Roman" w:hAnsi="Times New Roman"/>
          <w:sz w:val="28"/>
          <w:szCs w:val="28"/>
          <w:lang w:val="uk-UA"/>
        </w:rPr>
        <w:t xml:space="preserve"> (додається). </w:t>
      </w:r>
    </w:p>
    <w:p w:rsidR="00A22273" w:rsidRDefault="00ED532D"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Звертаємо вашу увагу, що І</w:t>
      </w:r>
      <w:r w:rsidR="00A22273">
        <w:rPr>
          <w:rFonts w:ascii="Times New Roman" w:hAnsi="Times New Roman"/>
          <w:sz w:val="28"/>
          <w:szCs w:val="28"/>
          <w:lang w:val="uk-UA"/>
        </w:rPr>
        <w:t xml:space="preserve"> етап </w:t>
      </w:r>
      <w:r>
        <w:rPr>
          <w:rFonts w:ascii="Times New Roman" w:hAnsi="Times New Roman"/>
          <w:sz w:val="28"/>
          <w:szCs w:val="28"/>
          <w:lang w:val="uk-UA"/>
        </w:rPr>
        <w:t>Гри</w:t>
      </w:r>
      <w:r w:rsidR="00A22273">
        <w:rPr>
          <w:rFonts w:ascii="Times New Roman" w:hAnsi="Times New Roman"/>
          <w:sz w:val="28"/>
          <w:szCs w:val="28"/>
          <w:lang w:val="uk-UA"/>
        </w:rPr>
        <w:t xml:space="preserve"> проводиться на рівні територіальних громад.</w:t>
      </w:r>
    </w:p>
    <w:p w:rsidR="00A22273" w:rsidRPr="0005169F" w:rsidRDefault="00A22273" w:rsidP="0005169F">
      <w:pPr>
        <w:spacing w:after="0"/>
        <w:ind w:hanging="284"/>
        <w:jc w:val="both"/>
        <w:rPr>
          <w:rFonts w:ascii="Times New Roman" w:hAnsi="Times New Roman"/>
          <w:sz w:val="28"/>
          <w:szCs w:val="28"/>
          <w:lang w:val="uk-UA"/>
        </w:rPr>
      </w:pPr>
      <w:r>
        <w:rPr>
          <w:rFonts w:ascii="Times New Roman" w:hAnsi="Times New Roman"/>
          <w:sz w:val="28"/>
          <w:szCs w:val="28"/>
          <w:lang w:val="uk-UA"/>
        </w:rPr>
        <w:t xml:space="preserve">             </w:t>
      </w:r>
      <w:r w:rsidR="0005169F" w:rsidRPr="00FC2D52">
        <w:rPr>
          <w:rFonts w:ascii="Times New Roman" w:hAnsi="Times New Roman"/>
          <w:sz w:val="28"/>
          <w:szCs w:val="28"/>
          <w:lang w:val="uk-UA"/>
        </w:rPr>
        <w:t xml:space="preserve">Просимо інформацію про проведення </w:t>
      </w:r>
      <w:r w:rsidR="0005169F">
        <w:rPr>
          <w:rFonts w:ascii="Times New Roman" w:hAnsi="Times New Roman"/>
          <w:sz w:val="28"/>
          <w:szCs w:val="28"/>
          <w:lang w:val="uk-UA"/>
        </w:rPr>
        <w:t>Гри</w:t>
      </w:r>
      <w:r w:rsidR="0005169F" w:rsidRPr="00FC2D52">
        <w:rPr>
          <w:rFonts w:ascii="Times New Roman" w:hAnsi="Times New Roman"/>
          <w:sz w:val="28"/>
          <w:szCs w:val="28"/>
          <w:lang w:val="uk-UA"/>
        </w:rPr>
        <w:t xml:space="preserve"> поширити серед</w:t>
      </w:r>
      <w:r w:rsidR="0005169F">
        <w:rPr>
          <w:rFonts w:ascii="Times New Roman" w:hAnsi="Times New Roman"/>
          <w:sz w:val="28"/>
          <w:szCs w:val="28"/>
          <w:lang w:val="uk-UA"/>
        </w:rPr>
        <w:t xml:space="preserve"> закладів загальної середньої та позашкільної освіти в громадах.</w:t>
      </w:r>
    </w:p>
    <w:p w:rsidR="00A22273" w:rsidRDefault="00A22273" w:rsidP="00A22273">
      <w:pPr>
        <w:ind w:firstLine="709"/>
        <w:rPr>
          <w:rFonts w:ascii="Times New Roman" w:hAnsi="Times New Roman"/>
          <w:sz w:val="28"/>
          <w:szCs w:val="28"/>
          <w:lang w:val="uk-UA"/>
        </w:rPr>
      </w:pPr>
      <w:r>
        <w:rPr>
          <w:rFonts w:ascii="Times New Roman" w:hAnsi="Times New Roman"/>
          <w:sz w:val="28"/>
          <w:szCs w:val="28"/>
          <w:lang w:val="uk-UA"/>
        </w:rPr>
        <w:t xml:space="preserve"> </w:t>
      </w:r>
    </w:p>
    <w:p w:rsidR="00995D84" w:rsidRDefault="00995D84" w:rsidP="00A22273">
      <w:pPr>
        <w:spacing w:after="0" w:line="240" w:lineRule="auto"/>
        <w:jc w:val="both"/>
        <w:rPr>
          <w:rFonts w:ascii="Times New Roman" w:hAnsi="Times New Roman"/>
          <w:b/>
          <w:sz w:val="28"/>
          <w:szCs w:val="28"/>
          <w:lang w:val="uk-UA"/>
        </w:rPr>
      </w:pPr>
    </w:p>
    <w:p w:rsidR="00A22273" w:rsidRDefault="00A22273" w:rsidP="00A22273">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З повагою, директор                                                      Тамара </w:t>
      </w:r>
      <w:r w:rsidR="00200F5C">
        <w:rPr>
          <w:rFonts w:ascii="Times New Roman" w:hAnsi="Times New Roman"/>
          <w:b/>
          <w:sz w:val="28"/>
          <w:szCs w:val="28"/>
          <w:lang w:val="uk-UA"/>
        </w:rPr>
        <w:t>ГУДЗИК</w:t>
      </w:r>
    </w:p>
    <w:p w:rsidR="00A22273" w:rsidRPr="008D0900" w:rsidRDefault="00A22273" w:rsidP="00A22273">
      <w:pPr>
        <w:pStyle w:val="a4"/>
        <w:rPr>
          <w:rFonts w:ascii="Times New Roman" w:hAnsi="Times New Roman"/>
          <w:sz w:val="24"/>
          <w:szCs w:val="24"/>
          <w:lang w:val="uk-UA"/>
        </w:rPr>
      </w:pPr>
      <w:r w:rsidRPr="008D0900">
        <w:rPr>
          <w:rFonts w:ascii="Times New Roman" w:hAnsi="Times New Roman"/>
          <w:sz w:val="24"/>
          <w:szCs w:val="24"/>
          <w:lang w:val="uk-UA"/>
        </w:rPr>
        <w:t xml:space="preserve"> </w:t>
      </w:r>
    </w:p>
    <w:p w:rsidR="00995D84" w:rsidRDefault="00995D84" w:rsidP="00A22273">
      <w:pPr>
        <w:pStyle w:val="a4"/>
        <w:rPr>
          <w:rFonts w:ascii="Times New Roman" w:hAnsi="Times New Roman"/>
          <w:sz w:val="24"/>
          <w:szCs w:val="24"/>
          <w:lang w:val="uk-UA"/>
        </w:rPr>
      </w:pPr>
    </w:p>
    <w:p w:rsidR="008B5168" w:rsidRDefault="00200F5C" w:rsidP="00200F5C">
      <w:pPr>
        <w:spacing w:after="0" w:line="240" w:lineRule="auto"/>
        <w:rPr>
          <w:rFonts w:ascii="Times New Roman" w:hAnsi="Times New Roman"/>
          <w:sz w:val="24"/>
          <w:szCs w:val="24"/>
          <w:lang w:val="uk-UA"/>
        </w:rPr>
      </w:pPr>
      <w:r>
        <w:rPr>
          <w:rFonts w:ascii="Times New Roman" w:hAnsi="Times New Roman"/>
          <w:sz w:val="24"/>
          <w:szCs w:val="24"/>
          <w:lang w:val="uk-UA"/>
        </w:rPr>
        <w:t>+380985104204</w:t>
      </w:r>
    </w:p>
    <w:p w:rsidR="00200F5C" w:rsidRPr="008D0900" w:rsidRDefault="00200F5C" w:rsidP="00200F5C">
      <w:pPr>
        <w:spacing w:after="0" w:line="240" w:lineRule="auto"/>
        <w:rPr>
          <w:rFonts w:ascii="Times New Roman" w:hAnsi="Times New Roman"/>
          <w:sz w:val="24"/>
          <w:szCs w:val="24"/>
          <w:lang w:val="uk-UA"/>
        </w:rPr>
      </w:pPr>
      <w:r>
        <w:rPr>
          <w:rFonts w:ascii="Times New Roman" w:hAnsi="Times New Roman"/>
          <w:sz w:val="24"/>
          <w:szCs w:val="24"/>
          <w:lang w:val="uk-UA"/>
        </w:rPr>
        <w:t>Світлана ШПУЛЯР</w:t>
      </w:r>
    </w:p>
    <w:p w:rsidR="00995D84" w:rsidRDefault="00995D84" w:rsidP="0005169F">
      <w:pPr>
        <w:spacing w:after="0" w:line="240" w:lineRule="auto"/>
        <w:ind w:left="5670"/>
        <w:rPr>
          <w:rFonts w:ascii="Times New Roman" w:hAnsi="Times New Roman"/>
          <w:sz w:val="28"/>
          <w:szCs w:val="28"/>
          <w:lang w:val="uk-UA"/>
        </w:rPr>
      </w:pPr>
    </w:p>
    <w:p w:rsidR="00200F5C" w:rsidRDefault="00200F5C" w:rsidP="0005169F">
      <w:pPr>
        <w:spacing w:after="0" w:line="240" w:lineRule="auto"/>
        <w:ind w:left="5670"/>
        <w:rPr>
          <w:rFonts w:ascii="Times New Roman" w:hAnsi="Times New Roman"/>
          <w:sz w:val="28"/>
          <w:szCs w:val="28"/>
          <w:lang w:val="uk-UA"/>
        </w:rPr>
      </w:pPr>
    </w:p>
    <w:p w:rsidR="0005169F" w:rsidRDefault="0005169F" w:rsidP="0005169F">
      <w:pPr>
        <w:spacing w:after="0" w:line="240" w:lineRule="auto"/>
        <w:ind w:left="5670"/>
        <w:rPr>
          <w:rFonts w:ascii="Times New Roman" w:hAnsi="Times New Roman"/>
          <w:sz w:val="28"/>
          <w:szCs w:val="28"/>
          <w:lang w:val="uk-UA"/>
        </w:rPr>
      </w:pPr>
      <w:r>
        <w:rPr>
          <w:rFonts w:ascii="Times New Roman" w:hAnsi="Times New Roman"/>
          <w:sz w:val="28"/>
          <w:szCs w:val="28"/>
          <w:lang w:val="uk-UA"/>
        </w:rPr>
        <w:lastRenderedPageBreak/>
        <w:t xml:space="preserve">Додаток </w:t>
      </w:r>
    </w:p>
    <w:p w:rsidR="0005169F" w:rsidRDefault="0005169F" w:rsidP="0005169F">
      <w:pPr>
        <w:spacing w:after="0" w:line="240" w:lineRule="auto"/>
        <w:ind w:left="5670"/>
        <w:rPr>
          <w:rFonts w:ascii="Times New Roman" w:hAnsi="Times New Roman"/>
          <w:sz w:val="28"/>
          <w:szCs w:val="28"/>
          <w:lang w:val="uk-UA"/>
        </w:rPr>
      </w:pPr>
      <w:r>
        <w:rPr>
          <w:rFonts w:ascii="Times New Roman" w:hAnsi="Times New Roman"/>
          <w:sz w:val="28"/>
          <w:szCs w:val="28"/>
          <w:lang w:val="uk-UA"/>
        </w:rPr>
        <w:t>до листа ОЕНЦУМ</w:t>
      </w:r>
    </w:p>
    <w:p w:rsidR="0005169F" w:rsidRDefault="008D0900" w:rsidP="0005169F">
      <w:pPr>
        <w:spacing w:after="0" w:line="240" w:lineRule="auto"/>
        <w:ind w:left="5670"/>
        <w:rPr>
          <w:rFonts w:ascii="Times New Roman" w:hAnsi="Times New Roman"/>
          <w:sz w:val="28"/>
          <w:szCs w:val="28"/>
          <w:lang w:val="uk-UA"/>
        </w:rPr>
      </w:pPr>
      <w:r>
        <w:rPr>
          <w:rFonts w:ascii="Times New Roman" w:hAnsi="Times New Roman"/>
          <w:sz w:val="28"/>
          <w:szCs w:val="28"/>
          <w:lang w:val="uk-UA"/>
        </w:rPr>
        <w:t xml:space="preserve">від </w:t>
      </w:r>
      <w:r w:rsidR="00A557EA">
        <w:rPr>
          <w:rFonts w:ascii="Times New Roman" w:hAnsi="Times New Roman"/>
          <w:sz w:val="28"/>
          <w:szCs w:val="28"/>
          <w:lang w:val="uk-UA"/>
        </w:rPr>
        <w:t>29</w:t>
      </w:r>
      <w:r>
        <w:rPr>
          <w:rFonts w:ascii="Times New Roman" w:hAnsi="Times New Roman"/>
          <w:sz w:val="28"/>
          <w:szCs w:val="28"/>
          <w:lang w:val="uk-UA"/>
        </w:rPr>
        <w:t>.0</w:t>
      </w:r>
      <w:r w:rsidR="00A557EA">
        <w:rPr>
          <w:rFonts w:ascii="Times New Roman" w:hAnsi="Times New Roman"/>
          <w:sz w:val="28"/>
          <w:szCs w:val="28"/>
          <w:lang w:val="uk-UA"/>
        </w:rPr>
        <w:t>1</w:t>
      </w:r>
      <w:r>
        <w:rPr>
          <w:rFonts w:ascii="Times New Roman" w:hAnsi="Times New Roman"/>
          <w:sz w:val="28"/>
          <w:szCs w:val="28"/>
          <w:lang w:val="uk-UA"/>
        </w:rPr>
        <w:t>.202</w:t>
      </w:r>
      <w:r w:rsidR="00A557EA">
        <w:rPr>
          <w:rFonts w:ascii="Times New Roman" w:hAnsi="Times New Roman"/>
          <w:sz w:val="28"/>
          <w:szCs w:val="28"/>
          <w:lang w:val="uk-UA"/>
        </w:rPr>
        <w:t>4</w:t>
      </w:r>
      <w:r>
        <w:rPr>
          <w:rFonts w:ascii="Times New Roman" w:hAnsi="Times New Roman"/>
          <w:sz w:val="28"/>
          <w:szCs w:val="28"/>
          <w:lang w:val="uk-UA"/>
        </w:rPr>
        <w:t>р. № 01-21/</w:t>
      </w:r>
      <w:r w:rsidR="00A557EA">
        <w:rPr>
          <w:rFonts w:ascii="Times New Roman" w:hAnsi="Times New Roman"/>
          <w:sz w:val="28"/>
          <w:szCs w:val="28"/>
          <w:lang w:val="uk-UA"/>
        </w:rPr>
        <w:t>06</w:t>
      </w:r>
    </w:p>
    <w:p w:rsidR="008D0900" w:rsidRDefault="008D0900" w:rsidP="00BF1DB2">
      <w:pPr>
        <w:shd w:val="clear" w:color="auto" w:fill="FFFFFF"/>
        <w:spacing w:after="0" w:line="240" w:lineRule="auto"/>
        <w:contextualSpacing/>
        <w:jc w:val="center"/>
        <w:rPr>
          <w:rFonts w:ascii="Times New Roman" w:hAnsi="Times New Roman"/>
          <w:b/>
          <w:bCs/>
          <w:sz w:val="28"/>
          <w:szCs w:val="28"/>
          <w:lang w:val="uk-UA"/>
        </w:rPr>
      </w:pPr>
    </w:p>
    <w:p w:rsidR="00BF1DB2" w:rsidRPr="00BF1DB2" w:rsidRDefault="00BF1DB2" w:rsidP="00BF1DB2">
      <w:pPr>
        <w:shd w:val="clear" w:color="auto" w:fill="FFFFFF"/>
        <w:spacing w:after="0" w:line="240" w:lineRule="auto"/>
        <w:contextualSpacing/>
        <w:jc w:val="center"/>
        <w:rPr>
          <w:rFonts w:ascii="Times New Roman" w:hAnsi="Times New Roman"/>
          <w:b/>
          <w:bCs/>
          <w:sz w:val="28"/>
          <w:szCs w:val="28"/>
          <w:lang w:val="uk-UA"/>
        </w:rPr>
      </w:pPr>
      <w:r w:rsidRPr="00BF1DB2">
        <w:rPr>
          <w:rFonts w:ascii="Times New Roman" w:hAnsi="Times New Roman"/>
          <w:b/>
          <w:bCs/>
          <w:sz w:val="28"/>
          <w:szCs w:val="28"/>
          <w:lang w:val="uk-UA"/>
        </w:rPr>
        <w:t>Методичні рекомендації для</w:t>
      </w:r>
    </w:p>
    <w:p w:rsidR="00BF1DB2" w:rsidRPr="00BF1DB2" w:rsidRDefault="00BF1DB2" w:rsidP="00BF1DB2">
      <w:pPr>
        <w:shd w:val="clear" w:color="auto" w:fill="FFFFFF"/>
        <w:spacing w:after="0" w:line="240" w:lineRule="auto"/>
        <w:contextualSpacing/>
        <w:jc w:val="center"/>
        <w:rPr>
          <w:rFonts w:ascii="Times New Roman" w:hAnsi="Times New Roman"/>
          <w:b/>
          <w:bCs/>
          <w:color w:val="000000"/>
          <w:sz w:val="28"/>
          <w:szCs w:val="28"/>
          <w:lang w:val="uk-UA"/>
        </w:rPr>
      </w:pPr>
      <w:r w:rsidRPr="00BF1DB2">
        <w:rPr>
          <w:rFonts w:ascii="Times New Roman" w:hAnsi="Times New Roman"/>
          <w:b/>
          <w:bCs/>
          <w:sz w:val="28"/>
          <w:szCs w:val="28"/>
          <w:lang w:val="uk-UA"/>
        </w:rPr>
        <w:t xml:space="preserve">проведення </w:t>
      </w:r>
      <w:r w:rsidRPr="00BF1DB2">
        <w:rPr>
          <w:rFonts w:ascii="Times New Roman" w:hAnsi="Times New Roman"/>
          <w:b/>
          <w:bCs/>
          <w:color w:val="000000"/>
          <w:sz w:val="28"/>
          <w:szCs w:val="28"/>
          <w:lang w:val="uk-UA"/>
        </w:rPr>
        <w:t xml:space="preserve">обласної юннатівської </w:t>
      </w:r>
      <w:r w:rsidRPr="00BF1DB2">
        <w:rPr>
          <w:rFonts w:ascii="Times New Roman" w:hAnsi="Times New Roman"/>
          <w:b/>
          <w:bCs/>
          <w:color w:val="000000"/>
          <w:sz w:val="28"/>
          <w:szCs w:val="28"/>
          <w:lang w:val="en-US"/>
        </w:rPr>
        <w:t>STEM</w:t>
      </w:r>
      <w:r w:rsidRPr="00BF1DB2">
        <w:rPr>
          <w:rFonts w:ascii="Times New Roman" w:hAnsi="Times New Roman"/>
          <w:b/>
          <w:bCs/>
          <w:color w:val="000000"/>
          <w:sz w:val="28"/>
          <w:szCs w:val="28"/>
          <w:lang w:val="uk-UA"/>
        </w:rPr>
        <w:t xml:space="preserve"> – гри «10 соток» </w:t>
      </w:r>
    </w:p>
    <w:p w:rsidR="00BF1DB2" w:rsidRPr="00BF1DB2" w:rsidRDefault="00BF1DB2" w:rsidP="00BF1DB2">
      <w:pPr>
        <w:shd w:val="clear" w:color="auto" w:fill="FFFFFF"/>
        <w:spacing w:after="0" w:line="240" w:lineRule="auto"/>
        <w:contextualSpacing/>
        <w:jc w:val="center"/>
        <w:rPr>
          <w:rFonts w:ascii="Times New Roman" w:hAnsi="Times New Roman"/>
          <w:b/>
          <w:bCs/>
          <w:color w:val="000000"/>
          <w:sz w:val="28"/>
          <w:szCs w:val="28"/>
          <w:lang w:val="uk-UA"/>
        </w:rPr>
      </w:pPr>
    </w:p>
    <w:p w:rsidR="00BF1DB2" w:rsidRPr="00172869" w:rsidRDefault="00BF1DB2" w:rsidP="00172869">
      <w:pPr>
        <w:jc w:val="center"/>
        <w:rPr>
          <w:rFonts w:ascii="Times New Roman" w:hAnsi="Times New Roman"/>
          <w:b/>
          <w:sz w:val="28"/>
          <w:szCs w:val="28"/>
          <w:lang w:val="uk-UA"/>
        </w:rPr>
      </w:pPr>
      <w:r w:rsidRPr="00BF1DB2">
        <w:rPr>
          <w:rFonts w:ascii="Times New Roman" w:hAnsi="Times New Roman"/>
          <w:b/>
          <w:sz w:val="28"/>
          <w:szCs w:val="28"/>
          <w:lang w:val="uk-UA"/>
        </w:rPr>
        <w:t>І. Загальні Положення</w:t>
      </w:r>
    </w:p>
    <w:p w:rsidR="00BF1DB2" w:rsidRPr="00BF1DB2" w:rsidRDefault="00BF1DB2" w:rsidP="00B6734D">
      <w:pPr>
        <w:numPr>
          <w:ilvl w:val="0"/>
          <w:numId w:val="1"/>
        </w:numPr>
        <w:suppressAutoHyphens/>
        <w:autoSpaceDE w:val="0"/>
        <w:spacing w:after="0"/>
        <w:ind w:left="0" w:firstLine="284"/>
        <w:jc w:val="both"/>
        <w:rPr>
          <w:rFonts w:ascii="Times New Roman" w:hAnsi="Times New Roman"/>
          <w:lang w:val="uk-UA"/>
        </w:rPr>
      </w:pPr>
      <w:r w:rsidRPr="00BF1DB2">
        <w:rPr>
          <w:rFonts w:ascii="Times New Roman" w:hAnsi="Times New Roman"/>
          <w:sz w:val="28"/>
          <w:szCs w:val="28"/>
          <w:lang w:val="uk-UA"/>
        </w:rPr>
        <w:t xml:space="preserve">Обласна  юннатівська </w:t>
      </w:r>
      <w:r w:rsidRPr="00BF1DB2">
        <w:rPr>
          <w:rFonts w:ascii="Times New Roman" w:hAnsi="Times New Roman"/>
          <w:sz w:val="28"/>
          <w:szCs w:val="28"/>
          <w:lang w:val="en-US"/>
        </w:rPr>
        <w:t>STEM</w:t>
      </w:r>
      <w:r w:rsidRPr="00BF1DB2">
        <w:rPr>
          <w:rFonts w:ascii="Times New Roman" w:hAnsi="Times New Roman"/>
          <w:sz w:val="28"/>
          <w:szCs w:val="28"/>
          <w:lang w:val="uk-UA"/>
        </w:rPr>
        <w:t xml:space="preserve"> - гра «10 соток» (далі – Гра) є змаганням здобувачів освіти закладів загальної середньої та позашкільної освіти.</w:t>
      </w:r>
    </w:p>
    <w:p w:rsidR="00BF1DB2" w:rsidRPr="00BF1DB2" w:rsidRDefault="00BF1DB2" w:rsidP="00B6734D">
      <w:pPr>
        <w:numPr>
          <w:ilvl w:val="0"/>
          <w:numId w:val="1"/>
        </w:numPr>
        <w:suppressAutoHyphens/>
        <w:autoSpaceDE w:val="0"/>
        <w:spacing w:after="0"/>
        <w:ind w:left="0" w:firstLine="284"/>
        <w:jc w:val="both"/>
        <w:rPr>
          <w:rFonts w:ascii="Times New Roman" w:hAnsi="Times New Roman"/>
          <w:b/>
          <w:sz w:val="16"/>
          <w:szCs w:val="16"/>
          <w:lang w:val="uk-UA"/>
        </w:rPr>
      </w:pPr>
      <w:r w:rsidRPr="00BF1DB2">
        <w:rPr>
          <w:rFonts w:ascii="Times New Roman" w:hAnsi="Times New Roman"/>
          <w:sz w:val="28"/>
          <w:szCs w:val="28"/>
          <w:lang w:val="uk-UA"/>
        </w:rPr>
        <w:t xml:space="preserve">Мета  Гри: розвиток практичного мислення у веденні сільського господарства, популяризація серед молоді екологічно безпечних та енергоефективних </w:t>
      </w:r>
      <w:proofErr w:type="spellStart"/>
      <w:r w:rsidRPr="00BF1DB2">
        <w:rPr>
          <w:rFonts w:ascii="Times New Roman" w:hAnsi="Times New Roman"/>
          <w:sz w:val="28"/>
          <w:szCs w:val="28"/>
          <w:lang w:val="uk-UA"/>
        </w:rPr>
        <w:t>агротехнологій</w:t>
      </w:r>
      <w:proofErr w:type="spellEnd"/>
      <w:r w:rsidRPr="00BF1DB2">
        <w:rPr>
          <w:rFonts w:ascii="Times New Roman" w:hAnsi="Times New Roman"/>
          <w:sz w:val="28"/>
          <w:szCs w:val="28"/>
          <w:lang w:val="uk-UA"/>
        </w:rPr>
        <w:t>, необхідності оволодіння ними у воєнний та повоєнний час,</w:t>
      </w:r>
      <w:r w:rsidRPr="00BF1DB2">
        <w:rPr>
          <w:rFonts w:ascii="Times New Roman" w:hAnsi="Times New Roman"/>
          <w:sz w:val="28"/>
          <w:szCs w:val="28"/>
        </w:rPr>
        <w:t xml:space="preserve"> </w:t>
      </w:r>
      <w:r w:rsidRPr="00BF1DB2">
        <w:rPr>
          <w:rFonts w:ascii="Times New Roman" w:hAnsi="Times New Roman"/>
          <w:sz w:val="28"/>
          <w:szCs w:val="28"/>
          <w:lang w:val="uk-UA"/>
        </w:rPr>
        <w:t>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w:t>
      </w:r>
    </w:p>
    <w:p w:rsidR="00BF1DB2" w:rsidRPr="00BF1DB2" w:rsidRDefault="00BF1DB2" w:rsidP="00BF1DB2">
      <w:pPr>
        <w:suppressAutoHyphens/>
        <w:autoSpaceDE w:val="0"/>
        <w:spacing w:after="0"/>
        <w:ind w:left="284"/>
        <w:jc w:val="both"/>
        <w:rPr>
          <w:rFonts w:ascii="Times New Roman" w:hAnsi="Times New Roman"/>
          <w:b/>
          <w:sz w:val="16"/>
          <w:szCs w:val="16"/>
          <w:lang w:val="uk-UA"/>
        </w:rPr>
      </w:pPr>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ІІ. Організація Гри</w:t>
      </w:r>
    </w:p>
    <w:p w:rsidR="00BF1DB2" w:rsidRPr="00BF1DB2" w:rsidRDefault="00BF1DB2" w:rsidP="00BF1DB2">
      <w:pPr>
        <w:autoSpaceDE w:val="0"/>
        <w:spacing w:after="0"/>
        <w:jc w:val="center"/>
        <w:rPr>
          <w:rFonts w:ascii="Times New Roman" w:hAnsi="Times New Roman"/>
          <w:b/>
          <w:sz w:val="28"/>
          <w:szCs w:val="28"/>
          <w:lang w:val="uk-UA"/>
        </w:rPr>
      </w:pPr>
    </w:p>
    <w:p w:rsidR="00BF1DB2" w:rsidRPr="00BF1DB2" w:rsidRDefault="00BF1DB2" w:rsidP="00B6734D">
      <w:pPr>
        <w:numPr>
          <w:ilvl w:val="0"/>
          <w:numId w:val="2"/>
        </w:numPr>
        <w:autoSpaceDE w:val="0"/>
        <w:spacing w:after="0"/>
        <w:ind w:left="0" w:firstLine="284"/>
        <w:jc w:val="both"/>
        <w:rPr>
          <w:rFonts w:ascii="Times New Roman" w:eastAsia="Times New Roman" w:hAnsi="Times New Roman"/>
          <w:sz w:val="28"/>
          <w:szCs w:val="28"/>
          <w:lang w:val="uk-UA" w:eastAsia="ru-RU"/>
        </w:rPr>
      </w:pPr>
      <w:r w:rsidRPr="00B6734D">
        <w:rPr>
          <w:rFonts w:ascii="Times New Roman" w:hAnsi="Times New Roman"/>
          <w:sz w:val="28"/>
          <w:szCs w:val="28"/>
          <w:lang w:val="uk-UA"/>
        </w:rPr>
        <w:t>Гра проводиться щорічно департаментом освіти і науки Ів</w:t>
      </w:r>
      <w:r w:rsidRPr="00BF1DB2">
        <w:rPr>
          <w:rFonts w:ascii="Times New Roman" w:hAnsi="Times New Roman"/>
          <w:sz w:val="28"/>
          <w:szCs w:val="28"/>
          <w:lang w:val="uk-UA"/>
        </w:rPr>
        <w:t>ано-Франківської облдержадміністрації</w:t>
      </w:r>
      <w:r w:rsidRPr="00BF1DB2">
        <w:rPr>
          <w:rFonts w:ascii="Times New Roman" w:eastAsia="Times New Roman" w:hAnsi="Times New Roman"/>
          <w:sz w:val="28"/>
          <w:szCs w:val="28"/>
          <w:lang w:val="uk-UA" w:eastAsia="ru-RU"/>
        </w:rPr>
        <w:t xml:space="preserve"> та ІФОЕНЦУМ. </w:t>
      </w:r>
    </w:p>
    <w:p w:rsidR="00BF1DB2" w:rsidRPr="00B6734D" w:rsidRDefault="00BF1DB2" w:rsidP="00B6734D">
      <w:pPr>
        <w:pStyle w:val="a7"/>
        <w:numPr>
          <w:ilvl w:val="0"/>
          <w:numId w:val="2"/>
        </w:numPr>
        <w:shd w:val="clear" w:color="auto" w:fill="FFFFFF"/>
        <w:spacing w:after="0"/>
        <w:ind w:left="0" w:firstLine="284"/>
        <w:jc w:val="both"/>
        <w:rPr>
          <w:rFonts w:ascii="Times New Roman" w:hAnsi="Times New Roman"/>
          <w:iCs/>
          <w:sz w:val="28"/>
          <w:szCs w:val="28"/>
        </w:rPr>
      </w:pPr>
      <w:r w:rsidRPr="00B6734D">
        <w:rPr>
          <w:rFonts w:ascii="Times New Roman" w:hAnsi="Times New Roman"/>
          <w:iCs/>
          <w:sz w:val="28"/>
          <w:szCs w:val="28"/>
          <w:lang w:val="uk-UA"/>
        </w:rPr>
        <w:t>Гра</w:t>
      </w:r>
      <w:r w:rsidRPr="00B6734D">
        <w:rPr>
          <w:rFonts w:ascii="Times New Roman" w:hAnsi="Times New Roman"/>
          <w:iCs/>
          <w:sz w:val="28"/>
          <w:szCs w:val="28"/>
        </w:rPr>
        <w:t xml:space="preserve"> проводиться за </w:t>
      </w:r>
      <w:proofErr w:type="spellStart"/>
      <w:r w:rsidRPr="00B6734D">
        <w:rPr>
          <w:rFonts w:ascii="Times New Roman" w:hAnsi="Times New Roman"/>
          <w:iCs/>
          <w:sz w:val="28"/>
          <w:szCs w:val="28"/>
        </w:rPr>
        <w:t>двома</w:t>
      </w:r>
      <w:proofErr w:type="spellEnd"/>
      <w:r w:rsidRPr="00B6734D">
        <w:rPr>
          <w:rFonts w:ascii="Times New Roman" w:hAnsi="Times New Roman"/>
          <w:iCs/>
          <w:sz w:val="28"/>
          <w:szCs w:val="28"/>
        </w:rPr>
        <w:t xml:space="preserve"> </w:t>
      </w:r>
      <w:proofErr w:type="spellStart"/>
      <w:r w:rsidRPr="00B6734D">
        <w:rPr>
          <w:rFonts w:ascii="Times New Roman" w:hAnsi="Times New Roman"/>
          <w:iCs/>
          <w:sz w:val="28"/>
          <w:szCs w:val="28"/>
        </w:rPr>
        <w:t>номінаціями</w:t>
      </w:r>
      <w:proofErr w:type="spellEnd"/>
      <w:r w:rsidRPr="00B6734D">
        <w:rPr>
          <w:rFonts w:ascii="Times New Roman" w:hAnsi="Times New Roman"/>
          <w:iCs/>
          <w:sz w:val="28"/>
          <w:szCs w:val="28"/>
        </w:rPr>
        <w:t>:</w:t>
      </w:r>
    </w:p>
    <w:p w:rsidR="00BF1DB2" w:rsidRPr="00BF1DB2" w:rsidRDefault="00BF1DB2" w:rsidP="00BF1DB2">
      <w:pPr>
        <w:shd w:val="clear" w:color="auto" w:fill="FFFFFF"/>
        <w:spacing w:after="0"/>
        <w:ind w:left="709"/>
        <w:contextualSpacing/>
        <w:jc w:val="both"/>
        <w:rPr>
          <w:rFonts w:ascii="Times New Roman" w:hAnsi="Times New Roman"/>
          <w:iCs/>
          <w:sz w:val="28"/>
          <w:szCs w:val="28"/>
        </w:rPr>
      </w:pPr>
      <w:r w:rsidRPr="00BF1DB2">
        <w:rPr>
          <w:rFonts w:ascii="Times New Roman" w:hAnsi="Times New Roman"/>
          <w:iCs/>
          <w:sz w:val="28"/>
          <w:szCs w:val="28"/>
        </w:rPr>
        <w:t xml:space="preserve">- </w:t>
      </w:r>
      <w:r w:rsidRPr="00BF1DB2">
        <w:rPr>
          <w:rFonts w:ascii="Times New Roman" w:hAnsi="Times New Roman"/>
          <w:iCs/>
          <w:sz w:val="28"/>
          <w:szCs w:val="28"/>
          <w:lang w:val="uk-UA"/>
        </w:rPr>
        <w:t>молодша вікова група серед учнів 5-8 класів</w:t>
      </w:r>
      <w:r w:rsidRPr="00BF1DB2">
        <w:rPr>
          <w:rFonts w:ascii="Times New Roman" w:hAnsi="Times New Roman"/>
          <w:iCs/>
          <w:sz w:val="28"/>
          <w:szCs w:val="28"/>
        </w:rPr>
        <w:t>;</w:t>
      </w:r>
    </w:p>
    <w:p w:rsidR="00BF1DB2" w:rsidRPr="00BF1DB2" w:rsidRDefault="00BF1DB2" w:rsidP="00BF1DB2">
      <w:pPr>
        <w:shd w:val="clear" w:color="auto" w:fill="FFFFFF"/>
        <w:spacing w:after="0"/>
        <w:ind w:left="709"/>
        <w:contextualSpacing/>
        <w:jc w:val="both"/>
        <w:rPr>
          <w:rFonts w:ascii="Times New Roman" w:hAnsi="Times New Roman"/>
          <w:iCs/>
          <w:sz w:val="28"/>
          <w:szCs w:val="28"/>
          <w:lang w:val="uk-UA"/>
        </w:rPr>
      </w:pPr>
      <w:r w:rsidRPr="00BF1DB2">
        <w:rPr>
          <w:rFonts w:ascii="Times New Roman" w:hAnsi="Times New Roman"/>
          <w:iCs/>
          <w:sz w:val="28"/>
          <w:szCs w:val="28"/>
        </w:rPr>
        <w:t xml:space="preserve">- </w:t>
      </w:r>
      <w:r w:rsidRPr="00BF1DB2">
        <w:rPr>
          <w:rFonts w:ascii="Times New Roman" w:hAnsi="Times New Roman"/>
          <w:iCs/>
          <w:sz w:val="28"/>
          <w:szCs w:val="28"/>
          <w:lang w:val="uk-UA"/>
        </w:rPr>
        <w:t>старша вікова група учні 9-11 класів</w:t>
      </w:r>
      <w:r w:rsidRPr="00BF1DB2">
        <w:rPr>
          <w:rFonts w:ascii="Times New Roman" w:hAnsi="Times New Roman"/>
          <w:iCs/>
          <w:sz w:val="28"/>
          <w:szCs w:val="28"/>
        </w:rPr>
        <w:t>.</w:t>
      </w:r>
    </w:p>
    <w:p w:rsidR="00BF1DB2" w:rsidRPr="00BF1DB2" w:rsidRDefault="00BF1DB2" w:rsidP="008B5689">
      <w:pPr>
        <w:numPr>
          <w:ilvl w:val="0"/>
          <w:numId w:val="2"/>
        </w:numPr>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Організаційно-методичний супровід Гри забезпечує ІФОЕНЦУМ.</w:t>
      </w:r>
    </w:p>
    <w:p w:rsidR="00BF1DB2" w:rsidRPr="00BF1DB2" w:rsidRDefault="00BF1DB2" w:rsidP="008B5689">
      <w:pPr>
        <w:numPr>
          <w:ilvl w:val="0"/>
          <w:numId w:val="2"/>
        </w:numPr>
        <w:spacing w:after="0"/>
        <w:ind w:left="0" w:firstLine="284"/>
        <w:contextualSpacing/>
        <w:jc w:val="both"/>
        <w:rPr>
          <w:rFonts w:ascii="Times New Roman" w:hAnsi="Times New Roman"/>
          <w:sz w:val="28"/>
          <w:szCs w:val="28"/>
          <w:lang w:val="uk-UA"/>
        </w:rPr>
      </w:pPr>
      <w:r w:rsidRPr="00BF1DB2">
        <w:rPr>
          <w:rFonts w:ascii="Times New Roman" w:hAnsi="Times New Roman"/>
          <w:iCs/>
          <w:sz w:val="28"/>
          <w:szCs w:val="28"/>
          <w:lang w:val="uk-UA"/>
        </w:rPr>
        <w:t xml:space="preserve">Для участі у Грі запрошуються здобувачі освіти закладів загальної середньої та позашкільної освіти віком від 11 до 18 років у супроводі керівників, які призначається з числа педагогічних працівників </w:t>
      </w:r>
      <w:r w:rsidRPr="00BF1DB2">
        <w:rPr>
          <w:rFonts w:ascii="Times New Roman" w:hAnsi="Times New Roman"/>
          <w:sz w:val="28"/>
          <w:szCs w:val="28"/>
          <w:lang w:val="uk-UA"/>
        </w:rPr>
        <w:t>закладу освіти</w:t>
      </w:r>
      <w:r w:rsidRPr="00BF1DB2">
        <w:rPr>
          <w:rFonts w:ascii="Times New Roman" w:eastAsia="Times New Roman" w:hAnsi="Times New Roman"/>
          <w:sz w:val="28"/>
          <w:szCs w:val="28"/>
          <w:lang w:val="uk-UA" w:eastAsia="ru-RU"/>
        </w:rPr>
        <w:t>.</w:t>
      </w:r>
    </w:p>
    <w:p w:rsidR="00BF1DB2" w:rsidRPr="00BF1DB2" w:rsidRDefault="00BF1DB2" w:rsidP="008B5689">
      <w:pPr>
        <w:numPr>
          <w:ilvl w:val="0"/>
          <w:numId w:val="2"/>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 Гра проводиться поетапно:</w:t>
      </w:r>
    </w:p>
    <w:p w:rsidR="00BF1DB2" w:rsidRPr="00BF1DB2" w:rsidRDefault="00BF1DB2" w:rsidP="00BF1DB2">
      <w:pPr>
        <w:autoSpaceDE w:val="0"/>
        <w:spacing w:after="0"/>
        <w:ind w:left="1408"/>
        <w:contextualSpacing/>
        <w:jc w:val="both"/>
        <w:rPr>
          <w:rFonts w:ascii="Times New Roman" w:hAnsi="Times New Roman"/>
          <w:sz w:val="28"/>
          <w:szCs w:val="28"/>
          <w:lang w:val="uk-UA"/>
        </w:rPr>
      </w:pPr>
      <w:r w:rsidRPr="00BF1DB2">
        <w:rPr>
          <w:rFonts w:ascii="Times New Roman" w:hAnsi="Times New Roman"/>
          <w:b/>
          <w:sz w:val="28"/>
          <w:szCs w:val="28"/>
          <w:lang w:val="uk-UA"/>
        </w:rPr>
        <w:t>І етап</w:t>
      </w:r>
      <w:r w:rsidRPr="00BF1DB2">
        <w:rPr>
          <w:rFonts w:ascii="Times New Roman" w:hAnsi="Times New Roman"/>
          <w:sz w:val="28"/>
          <w:szCs w:val="28"/>
          <w:lang w:val="uk-UA"/>
        </w:rPr>
        <w:t xml:space="preserve"> – серед закладів освіти територіальних громад;</w:t>
      </w:r>
    </w:p>
    <w:p w:rsidR="00BF1DB2" w:rsidRPr="00BF1DB2" w:rsidRDefault="00BF1DB2" w:rsidP="00BF1DB2">
      <w:pPr>
        <w:autoSpaceDE w:val="0"/>
        <w:spacing w:after="0"/>
        <w:ind w:left="1408"/>
        <w:contextualSpacing/>
        <w:jc w:val="both"/>
        <w:rPr>
          <w:rFonts w:ascii="Times New Roman" w:hAnsi="Times New Roman"/>
          <w:sz w:val="28"/>
          <w:szCs w:val="28"/>
          <w:lang w:val="uk-UA"/>
        </w:rPr>
      </w:pPr>
      <w:r w:rsidRPr="00BF1DB2">
        <w:rPr>
          <w:rFonts w:ascii="Times New Roman" w:hAnsi="Times New Roman"/>
          <w:b/>
          <w:sz w:val="28"/>
          <w:szCs w:val="28"/>
          <w:lang w:val="uk-UA"/>
        </w:rPr>
        <w:t>ІІ етап</w:t>
      </w:r>
      <w:r w:rsidRPr="00BF1DB2">
        <w:rPr>
          <w:rFonts w:ascii="Times New Roman" w:hAnsi="Times New Roman"/>
          <w:sz w:val="28"/>
          <w:szCs w:val="28"/>
          <w:lang w:val="uk-UA"/>
        </w:rPr>
        <w:t xml:space="preserve"> – обласний серед переможців І етапу.  </w:t>
      </w:r>
    </w:p>
    <w:p w:rsidR="00BF1DB2" w:rsidRPr="008B5689" w:rsidRDefault="00BF1DB2" w:rsidP="008B5689">
      <w:pPr>
        <w:pStyle w:val="a7"/>
        <w:numPr>
          <w:ilvl w:val="0"/>
          <w:numId w:val="2"/>
        </w:numPr>
        <w:spacing w:after="0"/>
        <w:ind w:left="0" w:firstLine="284"/>
        <w:jc w:val="both"/>
        <w:rPr>
          <w:rFonts w:ascii="Times New Roman" w:hAnsi="Times New Roman"/>
          <w:sz w:val="28"/>
          <w:szCs w:val="28"/>
          <w:lang w:val="uk-UA"/>
        </w:rPr>
      </w:pPr>
      <w:r w:rsidRPr="008B5689">
        <w:rPr>
          <w:rFonts w:ascii="Times New Roman" w:hAnsi="Times New Roman"/>
          <w:sz w:val="28"/>
          <w:szCs w:val="28"/>
          <w:lang w:val="uk-UA"/>
        </w:rPr>
        <w:t xml:space="preserve"> Для організації та проведення </w:t>
      </w:r>
      <w:r w:rsidRPr="008B5689">
        <w:rPr>
          <w:rFonts w:ascii="Times New Roman" w:hAnsi="Times New Roman"/>
          <w:b/>
          <w:sz w:val="28"/>
          <w:szCs w:val="28"/>
          <w:lang w:val="uk-UA"/>
        </w:rPr>
        <w:t xml:space="preserve">І етапу Гри </w:t>
      </w:r>
      <w:r w:rsidRPr="008B5689">
        <w:rPr>
          <w:rFonts w:ascii="Times New Roman" w:hAnsi="Times New Roman"/>
          <w:sz w:val="28"/>
          <w:szCs w:val="28"/>
          <w:lang w:val="uk-UA"/>
        </w:rPr>
        <w:t>керівники місцевих органів управління освітою:</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видають накази про проведення та підсумки І етапу Гри;</w:t>
      </w:r>
    </w:p>
    <w:p w:rsidR="00BF1DB2" w:rsidRPr="00BF1DB2" w:rsidRDefault="00BF1DB2" w:rsidP="00BF1DB2">
      <w:pPr>
        <w:autoSpaceDE w:val="0"/>
        <w:spacing w:after="0"/>
        <w:ind w:firstLine="851"/>
        <w:contextualSpacing/>
        <w:jc w:val="both"/>
        <w:rPr>
          <w:rFonts w:ascii="Times New Roman" w:hAnsi="Times New Roman"/>
          <w:sz w:val="28"/>
          <w:szCs w:val="28"/>
          <w:lang w:val="uk-UA"/>
        </w:rPr>
      </w:pPr>
      <w:r w:rsidRPr="00BF1DB2">
        <w:rPr>
          <w:rFonts w:ascii="Times New Roman" w:hAnsi="Times New Roman"/>
          <w:sz w:val="28"/>
          <w:szCs w:val="28"/>
          <w:lang w:val="uk-UA"/>
        </w:rPr>
        <w:t>створюють оргкомітети та затверджують журі Гри, до складу яких входять представники місцевих органів управління освітою, закладів освіти ОТГ;</w:t>
      </w:r>
    </w:p>
    <w:p w:rsidR="00BF1DB2" w:rsidRPr="00BF1DB2" w:rsidRDefault="00BF1DB2" w:rsidP="00BF1DB2">
      <w:pPr>
        <w:autoSpaceDE w:val="0"/>
        <w:spacing w:after="0"/>
        <w:ind w:firstLine="851"/>
        <w:contextualSpacing/>
        <w:jc w:val="both"/>
        <w:rPr>
          <w:rFonts w:ascii="Times New Roman" w:hAnsi="Times New Roman"/>
          <w:sz w:val="28"/>
          <w:szCs w:val="28"/>
          <w:lang w:val="uk-UA"/>
        </w:rPr>
      </w:pPr>
      <w:r w:rsidRPr="00BF1DB2">
        <w:rPr>
          <w:rFonts w:ascii="Times New Roman" w:hAnsi="Times New Roman"/>
          <w:sz w:val="28"/>
          <w:szCs w:val="28"/>
          <w:lang w:val="uk-UA"/>
        </w:rPr>
        <w:t>визначають відповідального за проведення І етапу Гри;</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 xml:space="preserve">забезпечують висвітлення проведення та підсумки Гри в </w:t>
      </w:r>
      <w:proofErr w:type="spellStart"/>
      <w:r w:rsidRPr="00BF1DB2">
        <w:rPr>
          <w:rFonts w:ascii="Times New Roman" w:hAnsi="Times New Roman"/>
          <w:sz w:val="28"/>
          <w:szCs w:val="28"/>
          <w:lang w:val="uk-UA"/>
        </w:rPr>
        <w:t>соцмережах</w:t>
      </w:r>
      <w:proofErr w:type="spellEnd"/>
      <w:r w:rsidRPr="00BF1DB2">
        <w:rPr>
          <w:rFonts w:ascii="Times New Roman" w:hAnsi="Times New Roman"/>
          <w:sz w:val="28"/>
          <w:szCs w:val="28"/>
          <w:lang w:val="uk-UA"/>
        </w:rPr>
        <w:t>,  місцевих засобах масової інформації;</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lastRenderedPageBreak/>
        <w:t>залучають до участі в організації та проведенні І етапу Гри місцеві установи та громадські організації;</w:t>
      </w:r>
    </w:p>
    <w:p w:rsidR="00BF1DB2" w:rsidRPr="00BF1DB2" w:rsidRDefault="00BF1DB2" w:rsidP="00172869">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забезпечують участь переможців І етапу у ІІ обласному етапі Гри.</w:t>
      </w:r>
    </w:p>
    <w:p w:rsidR="00BF1DB2" w:rsidRPr="00BF1DB2" w:rsidRDefault="00BF1DB2" w:rsidP="008B5689">
      <w:pPr>
        <w:numPr>
          <w:ilvl w:val="0"/>
          <w:numId w:val="2"/>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На підставі протоколу журі І етапу Гри, затвердженого наказом місцевого органу управління освітою, визначається переможець (відповідно до критеріїв оцінювання), який скеровується для участі у ІІ обласному етапі Гри.</w:t>
      </w:r>
    </w:p>
    <w:p w:rsidR="00BF1DB2" w:rsidRPr="00BF1DB2" w:rsidRDefault="00BF1DB2" w:rsidP="008B5689">
      <w:pPr>
        <w:numPr>
          <w:ilvl w:val="0"/>
          <w:numId w:val="2"/>
        </w:numPr>
        <w:autoSpaceDE w:val="0"/>
        <w:spacing w:after="21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І етап Гри проводиться за наявності у територіальній громаді двох і більше</w:t>
      </w:r>
      <w:r w:rsidRPr="00BF1DB2">
        <w:rPr>
          <w:rFonts w:ascii="Times New Roman" w:hAnsi="Times New Roman"/>
          <w:sz w:val="28"/>
          <w:szCs w:val="28"/>
        </w:rPr>
        <w:t xml:space="preserve"> </w:t>
      </w:r>
      <w:r w:rsidRPr="00BF1DB2">
        <w:rPr>
          <w:rFonts w:ascii="Times New Roman" w:hAnsi="Times New Roman"/>
          <w:sz w:val="28"/>
          <w:szCs w:val="28"/>
          <w:lang w:val="uk-UA"/>
        </w:rPr>
        <w:t>учасників.</w:t>
      </w:r>
      <w:r w:rsidRPr="00BF1DB2">
        <w:rPr>
          <w:rFonts w:ascii="Times New Roman" w:hAnsi="Times New Roman"/>
          <w:sz w:val="28"/>
          <w:szCs w:val="28"/>
        </w:rPr>
        <w:t xml:space="preserve"> </w:t>
      </w:r>
      <w:r w:rsidRPr="00BF1DB2">
        <w:rPr>
          <w:rFonts w:ascii="Times New Roman" w:hAnsi="Times New Roman"/>
          <w:sz w:val="28"/>
          <w:szCs w:val="28"/>
          <w:lang w:val="uk-UA"/>
        </w:rPr>
        <w:t>За умови, коли на І етапі є тільки 1</w:t>
      </w:r>
      <w:r w:rsidRPr="00BF1DB2">
        <w:rPr>
          <w:rFonts w:ascii="Times New Roman" w:hAnsi="Times New Roman"/>
          <w:sz w:val="28"/>
          <w:szCs w:val="28"/>
        </w:rPr>
        <w:t xml:space="preserve"> </w:t>
      </w:r>
      <w:r w:rsidRPr="00BF1DB2">
        <w:rPr>
          <w:rFonts w:ascii="Times New Roman" w:hAnsi="Times New Roman"/>
          <w:sz w:val="28"/>
          <w:szCs w:val="28"/>
          <w:lang w:val="uk-UA"/>
        </w:rPr>
        <w:t xml:space="preserve">учасник, то він одразу скеровується на участь у ІІ обласному етапі Гри. </w:t>
      </w:r>
    </w:p>
    <w:p w:rsidR="00BF1DB2" w:rsidRPr="00BF1DB2" w:rsidRDefault="00BF1DB2" w:rsidP="008B5689">
      <w:pPr>
        <w:numPr>
          <w:ilvl w:val="0"/>
          <w:numId w:val="2"/>
        </w:numPr>
        <w:autoSpaceDE w:val="0"/>
        <w:spacing w:after="21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 Наказ про проведення ІІ етапу Гри видається департаментом освіти і науки облдержадміністрації не пізніше, ніж за місяць до його проведення.  </w:t>
      </w:r>
    </w:p>
    <w:p w:rsidR="00BF1DB2" w:rsidRPr="00BF1DB2" w:rsidRDefault="00BF1DB2" w:rsidP="00BF1DB2">
      <w:pPr>
        <w:autoSpaceDE w:val="0"/>
        <w:spacing w:after="0"/>
        <w:ind w:left="928"/>
        <w:contextualSpacing/>
        <w:jc w:val="both"/>
        <w:rPr>
          <w:rFonts w:ascii="Times New Roman" w:hAnsi="Times New Roman"/>
          <w:lang w:val="uk-UA"/>
        </w:rPr>
      </w:pPr>
      <w:bookmarkStart w:id="0" w:name="_GoBack"/>
      <w:bookmarkEnd w:id="0"/>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ІІІ.  Вимоги до проведення Гри</w:t>
      </w:r>
    </w:p>
    <w:p w:rsidR="00BF1DB2" w:rsidRPr="00BF1DB2" w:rsidRDefault="00BF1DB2" w:rsidP="00BF1DB2">
      <w:pPr>
        <w:numPr>
          <w:ilvl w:val="0"/>
          <w:numId w:val="4"/>
        </w:numPr>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І етап Гри проводиться серед учнів </w:t>
      </w:r>
      <w:r w:rsidRPr="00BF1DB2">
        <w:rPr>
          <w:rFonts w:ascii="Times New Roman" w:hAnsi="Times New Roman"/>
          <w:sz w:val="28"/>
          <w:szCs w:val="28"/>
        </w:rPr>
        <w:t>5</w:t>
      </w:r>
      <w:r w:rsidRPr="00BF1DB2">
        <w:rPr>
          <w:rFonts w:ascii="Times New Roman" w:hAnsi="Times New Roman"/>
          <w:sz w:val="28"/>
          <w:szCs w:val="28"/>
          <w:lang w:val="uk-UA"/>
        </w:rPr>
        <w:t xml:space="preserve">-11 класів закладів загальної середньої та позашкільної освіти територіальних громад. </w:t>
      </w:r>
    </w:p>
    <w:p w:rsidR="00BF1DB2" w:rsidRPr="00BF1DB2" w:rsidRDefault="00BF1DB2" w:rsidP="00BF1DB2">
      <w:pPr>
        <w:numPr>
          <w:ilvl w:val="0"/>
          <w:numId w:val="4"/>
        </w:numPr>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Для комунікації з організаторами Гри на електронну пошту ІФОЕНЦУ </w:t>
      </w:r>
      <w:hyperlink r:id="rId7" w:history="1">
        <w:r w:rsidRPr="00BF1DB2">
          <w:rPr>
            <w:rFonts w:ascii="Times New Roman" w:hAnsi="Times New Roman"/>
            <w:color w:val="0000FF"/>
            <w:sz w:val="28"/>
            <w:szCs w:val="28"/>
            <w:u w:val="single"/>
            <w:lang w:val="en-US"/>
          </w:rPr>
          <w:t>if</w:t>
        </w:r>
        <w:r w:rsidRPr="00BF1DB2">
          <w:rPr>
            <w:rFonts w:ascii="Times New Roman" w:hAnsi="Times New Roman"/>
            <w:color w:val="0000FF"/>
            <w:sz w:val="28"/>
            <w:szCs w:val="28"/>
            <w:u w:val="single"/>
          </w:rPr>
          <w:t>_</w:t>
        </w:r>
        <w:r w:rsidRPr="00BF1DB2">
          <w:rPr>
            <w:rFonts w:ascii="Times New Roman" w:hAnsi="Times New Roman"/>
            <w:color w:val="0000FF"/>
            <w:sz w:val="28"/>
            <w:szCs w:val="28"/>
            <w:u w:val="single"/>
            <w:lang w:val="en-US"/>
          </w:rPr>
          <w:t>odencum</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ukr</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net</w:t>
        </w:r>
      </w:hyperlink>
      <w:r w:rsidRPr="00BF1DB2">
        <w:rPr>
          <w:rFonts w:ascii="Times New Roman" w:hAnsi="Times New Roman"/>
          <w:sz w:val="28"/>
          <w:szCs w:val="28"/>
        </w:rPr>
        <w:t xml:space="preserve"> </w:t>
      </w:r>
      <w:r w:rsidRPr="00BF1DB2">
        <w:rPr>
          <w:rFonts w:ascii="Times New Roman" w:hAnsi="Times New Roman"/>
          <w:sz w:val="28"/>
          <w:szCs w:val="28"/>
          <w:lang w:val="uk-UA"/>
        </w:rPr>
        <w:t>орган управління освітою територіальної громади надсилає електронну адресу та контактний телефон відповідального за проведення Гри в даній громаді не пізніше, ніж за  10 днів до проведення І етапу.</w:t>
      </w:r>
    </w:p>
    <w:p w:rsidR="00BF1DB2" w:rsidRPr="00BF1DB2" w:rsidRDefault="00BF1DB2" w:rsidP="00BF1DB2">
      <w:pPr>
        <w:ind w:firstLine="426"/>
        <w:jc w:val="both"/>
        <w:rPr>
          <w:rFonts w:ascii="Times New Roman" w:hAnsi="Times New Roman"/>
          <w:sz w:val="28"/>
          <w:szCs w:val="28"/>
          <w:lang w:val="uk-UA"/>
        </w:rPr>
      </w:pPr>
      <w:r w:rsidRPr="00BF1DB2">
        <w:rPr>
          <w:rFonts w:ascii="Times New Roman" w:hAnsi="Times New Roman"/>
          <w:sz w:val="28"/>
          <w:szCs w:val="28"/>
          <w:lang w:val="uk-UA"/>
        </w:rPr>
        <w:t>Для участі у І ета</w:t>
      </w:r>
      <w:r w:rsidR="00457264">
        <w:rPr>
          <w:rFonts w:ascii="Times New Roman" w:hAnsi="Times New Roman"/>
          <w:sz w:val="28"/>
          <w:szCs w:val="28"/>
          <w:lang w:val="uk-UA"/>
        </w:rPr>
        <w:t>пі Гри учасники готують</w:t>
      </w:r>
      <w:r w:rsidRPr="00BF1DB2">
        <w:rPr>
          <w:rFonts w:ascii="Times New Roman" w:hAnsi="Times New Roman"/>
          <w:sz w:val="28"/>
          <w:szCs w:val="28"/>
          <w:lang w:val="uk-UA"/>
        </w:rPr>
        <w:t xml:space="preserve"> презентацію «Моя д</w:t>
      </w:r>
      <w:r w:rsidR="00457264">
        <w:rPr>
          <w:rFonts w:ascii="Times New Roman" w:hAnsi="Times New Roman"/>
          <w:sz w:val="28"/>
          <w:szCs w:val="28"/>
          <w:lang w:val="uk-UA"/>
        </w:rPr>
        <w:t>ілянка»</w:t>
      </w:r>
      <w:r w:rsidRPr="00BF1DB2">
        <w:rPr>
          <w:rFonts w:ascii="Times New Roman" w:hAnsi="Times New Roman"/>
          <w:sz w:val="28"/>
          <w:szCs w:val="28"/>
          <w:lang w:val="uk-UA"/>
        </w:rPr>
        <w:t xml:space="preserve">. Учасник презентує пришкільну  ділянку, чи окремий її відділок, або ж власну присадибну ділянку у відео форматі. Презентація включає розповідь про ділянку, де буде показано підготовка насіння та садивного матеріалу, різновид рослин на ділянці, </w:t>
      </w:r>
      <w:r w:rsidRPr="00BF1DB2">
        <w:rPr>
          <w:rFonts w:ascii="Times New Roman" w:hAnsi="Times New Roman"/>
          <w:sz w:val="28"/>
          <w:szCs w:val="28"/>
          <w:lang w:val="uk-UA"/>
        </w:rPr>
        <w:tab/>
        <w:t xml:space="preserve">обізнаність і володіння сучасними екологічно безпечними технологіями вирощування сільськогосподарських культур, продемонстрована практична робота учасника – до 5 хв. </w:t>
      </w:r>
    </w:p>
    <w:p w:rsidR="00BF1DB2" w:rsidRPr="00BF1DB2" w:rsidRDefault="00BF1DB2" w:rsidP="00BF1DB2">
      <w:pPr>
        <w:numPr>
          <w:ilvl w:val="0"/>
          <w:numId w:val="4"/>
        </w:numPr>
        <w:autoSpaceDE w:val="0"/>
        <w:autoSpaceDN w:val="0"/>
        <w:adjustRightInd w:val="0"/>
        <w:spacing w:after="0"/>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Для участі у ІІ етапі  Гри необхідно подати на електронну адресу ІФОЕНЦУМ наказ про підсумки І етапу та заповнити реєстраційну </w:t>
      </w:r>
      <w:r w:rsidRPr="00BF1DB2">
        <w:rPr>
          <w:rFonts w:ascii="Times New Roman" w:hAnsi="Times New Roman"/>
          <w:sz w:val="28"/>
          <w:szCs w:val="28"/>
          <w:lang w:val="en-US"/>
        </w:rPr>
        <w:t>Google</w:t>
      </w:r>
      <w:r w:rsidRPr="00BF1DB2">
        <w:rPr>
          <w:rFonts w:ascii="Times New Roman" w:hAnsi="Times New Roman"/>
          <w:sz w:val="28"/>
          <w:szCs w:val="28"/>
          <w:lang w:val="uk-UA"/>
        </w:rPr>
        <w:t>-форму.</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Програма ІІ етапу Гри передбачає:</w:t>
      </w:r>
    </w:p>
    <w:p w:rsidR="00BF1DB2" w:rsidRPr="00BF1DB2" w:rsidRDefault="00457264" w:rsidP="00BF1DB2">
      <w:pPr>
        <w:ind w:firstLine="426"/>
        <w:jc w:val="both"/>
        <w:rPr>
          <w:rFonts w:ascii="Times New Roman" w:hAnsi="Times New Roman"/>
          <w:sz w:val="28"/>
          <w:szCs w:val="28"/>
          <w:lang w:val="uk-UA"/>
        </w:rPr>
      </w:pPr>
      <w:r>
        <w:rPr>
          <w:rFonts w:ascii="Times New Roman" w:hAnsi="Times New Roman"/>
          <w:sz w:val="28"/>
          <w:szCs w:val="28"/>
          <w:lang w:val="uk-UA"/>
        </w:rPr>
        <w:t>4.1. П</w:t>
      </w:r>
      <w:r w:rsidR="00BF1DB2" w:rsidRPr="00BF1DB2">
        <w:rPr>
          <w:rFonts w:ascii="Times New Roman" w:hAnsi="Times New Roman"/>
          <w:sz w:val="28"/>
          <w:szCs w:val="28"/>
          <w:lang w:val="uk-UA"/>
        </w:rPr>
        <w:t>резентація «Моя ділянка». Учасник презентує пришкільну ділянку, чи окремий її відділок, або ж в</w:t>
      </w:r>
      <w:r>
        <w:rPr>
          <w:rFonts w:ascii="Times New Roman" w:hAnsi="Times New Roman"/>
          <w:sz w:val="28"/>
          <w:szCs w:val="28"/>
          <w:lang w:val="uk-UA"/>
        </w:rPr>
        <w:t>ласну присадибну ділянку у довільному</w:t>
      </w:r>
      <w:r w:rsidR="00BF1DB2" w:rsidRPr="00BF1DB2">
        <w:rPr>
          <w:rFonts w:ascii="Times New Roman" w:hAnsi="Times New Roman"/>
          <w:sz w:val="28"/>
          <w:szCs w:val="28"/>
          <w:lang w:val="uk-UA"/>
        </w:rPr>
        <w:t xml:space="preserve"> форматі. Презентація включає розповідь про ділянку, де буде показано підготовка насіння та садивного матеріалу, різновид рослин на ділянці, обізнаність і володіння сучасними екологічно безпечними технологіями вирощування сільськогосподарських культур – до 5 хв; </w:t>
      </w:r>
    </w:p>
    <w:p w:rsidR="00BF1DB2" w:rsidRPr="00BF1DB2" w:rsidRDefault="00457264" w:rsidP="00BF1DB2">
      <w:pPr>
        <w:autoSpaceDE w:val="0"/>
        <w:autoSpaceDN w:val="0"/>
        <w:adjustRightInd w:val="0"/>
        <w:spacing w:after="0"/>
        <w:ind w:firstLine="426"/>
        <w:contextualSpacing/>
        <w:jc w:val="both"/>
        <w:rPr>
          <w:rFonts w:ascii="Times New Roman" w:hAnsi="Times New Roman"/>
          <w:sz w:val="28"/>
          <w:szCs w:val="28"/>
          <w:lang w:val="uk-UA"/>
        </w:rPr>
      </w:pPr>
      <w:r>
        <w:rPr>
          <w:rFonts w:ascii="Times New Roman" w:hAnsi="Times New Roman"/>
          <w:sz w:val="28"/>
          <w:szCs w:val="28"/>
          <w:lang w:val="uk-UA"/>
        </w:rPr>
        <w:t>4.2. С</w:t>
      </w:r>
      <w:r w:rsidR="00BF1DB2" w:rsidRPr="00BF1DB2">
        <w:rPr>
          <w:rFonts w:ascii="Times New Roman" w:hAnsi="Times New Roman"/>
          <w:sz w:val="28"/>
          <w:szCs w:val="28"/>
          <w:lang w:val="uk-UA"/>
        </w:rPr>
        <w:t xml:space="preserve">творення та презентація </w:t>
      </w:r>
      <w:proofErr w:type="spellStart"/>
      <w:r w:rsidR="00BF1DB2" w:rsidRPr="00BF1DB2">
        <w:rPr>
          <w:rFonts w:ascii="Times New Roman" w:hAnsi="Times New Roman"/>
          <w:sz w:val="28"/>
          <w:szCs w:val="28"/>
          <w:lang w:val="uk-UA"/>
        </w:rPr>
        <w:t>проєкту</w:t>
      </w:r>
      <w:proofErr w:type="spellEnd"/>
      <w:r w:rsidR="00BF1DB2" w:rsidRPr="00BF1DB2">
        <w:rPr>
          <w:rFonts w:ascii="Times New Roman" w:hAnsi="Times New Roman"/>
          <w:sz w:val="28"/>
          <w:szCs w:val="28"/>
          <w:lang w:val="uk-UA"/>
        </w:rPr>
        <w:t xml:space="preserve"> присадибного господарства «10 соток». Учасник виступає в ролі майбутньо</w:t>
      </w:r>
      <w:r>
        <w:rPr>
          <w:rFonts w:ascii="Times New Roman" w:hAnsi="Times New Roman"/>
          <w:sz w:val="28"/>
          <w:szCs w:val="28"/>
          <w:lang w:val="uk-UA"/>
        </w:rPr>
        <w:t>го власника земельної ділянки пл</w:t>
      </w:r>
      <w:r w:rsidR="00BF1DB2" w:rsidRPr="00BF1DB2">
        <w:rPr>
          <w:rFonts w:ascii="Times New Roman" w:hAnsi="Times New Roman"/>
          <w:sz w:val="28"/>
          <w:szCs w:val="28"/>
          <w:lang w:val="uk-UA"/>
        </w:rPr>
        <w:t xml:space="preserve">ощею 10 сотих, яку йому потрібно освоїти для раціонального, ефективного, екологічно зорієнтованого ведення власного господарства. Учаснику </w:t>
      </w:r>
      <w:r w:rsidR="00BF1DB2" w:rsidRPr="00BF1DB2">
        <w:rPr>
          <w:rFonts w:ascii="Times New Roman" w:hAnsi="Times New Roman"/>
          <w:sz w:val="28"/>
          <w:szCs w:val="28"/>
          <w:lang w:val="uk-UA"/>
        </w:rPr>
        <w:lastRenderedPageBreak/>
        <w:t>пропонується зобразити схематично на аркуші паперу А-</w:t>
      </w:r>
      <w:r w:rsidR="004144EC">
        <w:rPr>
          <w:rFonts w:ascii="Times New Roman" w:hAnsi="Times New Roman"/>
          <w:sz w:val="28"/>
          <w:szCs w:val="28"/>
          <w:lang w:val="uk-UA"/>
        </w:rPr>
        <w:t>3</w:t>
      </w:r>
      <w:r w:rsidR="00BF1DB2" w:rsidRPr="00BF1DB2">
        <w:rPr>
          <w:rFonts w:ascii="Times New Roman" w:hAnsi="Times New Roman"/>
          <w:sz w:val="28"/>
          <w:szCs w:val="28"/>
          <w:lang w:val="uk-UA"/>
        </w:rPr>
        <w:t xml:space="preserve"> </w:t>
      </w:r>
      <w:proofErr w:type="spellStart"/>
      <w:r w:rsidR="00BF1DB2" w:rsidRPr="00BF1DB2">
        <w:rPr>
          <w:rFonts w:ascii="Times New Roman" w:hAnsi="Times New Roman"/>
          <w:sz w:val="28"/>
          <w:szCs w:val="28"/>
          <w:lang w:val="uk-UA"/>
        </w:rPr>
        <w:t>проєкт</w:t>
      </w:r>
      <w:proofErr w:type="spellEnd"/>
      <w:r w:rsidR="00BF1DB2" w:rsidRPr="00BF1DB2">
        <w:rPr>
          <w:rFonts w:ascii="Times New Roman" w:hAnsi="Times New Roman"/>
          <w:sz w:val="28"/>
          <w:szCs w:val="28"/>
          <w:lang w:val="uk-UA"/>
        </w:rPr>
        <w:t xml:space="preserve"> присадибного господарства, де буде враховано місце основної будівлі, підсобних приміщень, утримування свійських тварин та інших важливих компонентів для ефективного та раціонального ведення власного господарства. Для підготовки до презентації учасники можуть користуватися інтернет-ресурсами.</w:t>
      </w:r>
    </w:p>
    <w:p w:rsidR="00BF1DB2" w:rsidRPr="00BF1DB2" w:rsidRDefault="00BF1DB2" w:rsidP="00457264">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Час на підготовку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 1,5 год. </w:t>
      </w:r>
    </w:p>
    <w:p w:rsidR="00BF1DB2" w:rsidRPr="00BF1DB2" w:rsidRDefault="00457264" w:rsidP="00457264">
      <w:pPr>
        <w:autoSpaceDE w:val="0"/>
        <w:autoSpaceDN w:val="0"/>
        <w:adjustRightInd w:val="0"/>
        <w:spacing w:after="0"/>
        <w:ind w:firstLine="426"/>
        <w:contextualSpacing/>
        <w:jc w:val="both"/>
        <w:rPr>
          <w:rFonts w:ascii="Times New Roman" w:hAnsi="Times New Roman"/>
          <w:sz w:val="28"/>
          <w:szCs w:val="28"/>
          <w:lang w:val="uk-UA"/>
        </w:rPr>
      </w:pPr>
      <w:r>
        <w:rPr>
          <w:rFonts w:ascii="Times New Roman" w:hAnsi="Times New Roman"/>
          <w:sz w:val="28"/>
          <w:szCs w:val="28"/>
          <w:lang w:val="uk-UA"/>
        </w:rPr>
        <w:t>Критерії оцінювання</w:t>
      </w:r>
      <w:r w:rsidR="00BF1DB2" w:rsidRPr="00BF1DB2">
        <w:rPr>
          <w:rFonts w:ascii="Times New Roman" w:hAnsi="Times New Roman"/>
          <w:sz w:val="28"/>
          <w:szCs w:val="28"/>
          <w:lang w:val="uk-UA"/>
        </w:rPr>
        <w:t xml:space="preserve"> презентації «Моя ділянка»</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Практична робота учасника на ділянці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підготовка насіння та садивного матеріалу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різновид рослин на ділянці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обізнаність і володіння сучасними екологічно безпечними технологіями вирощування сільськогосподарських культур – до 5 балів.</w:t>
      </w:r>
    </w:p>
    <w:p w:rsidR="00BF1DB2" w:rsidRPr="00BF1DB2" w:rsidRDefault="00BF1DB2" w:rsidP="00BF1DB2">
      <w:pPr>
        <w:autoSpaceDE w:val="0"/>
        <w:autoSpaceDN w:val="0"/>
        <w:adjustRightInd w:val="0"/>
        <w:spacing w:after="0"/>
        <w:ind w:left="1288"/>
        <w:contextualSpacing/>
        <w:jc w:val="both"/>
        <w:rPr>
          <w:rFonts w:ascii="Times New Roman" w:hAnsi="Times New Roman"/>
          <w:sz w:val="28"/>
          <w:szCs w:val="28"/>
          <w:lang w:val="uk-UA"/>
        </w:rPr>
      </w:pPr>
      <w:r w:rsidRPr="00BF1DB2">
        <w:rPr>
          <w:rFonts w:ascii="Times New Roman" w:hAnsi="Times New Roman"/>
          <w:sz w:val="28"/>
          <w:szCs w:val="28"/>
          <w:lang w:val="uk-UA"/>
        </w:rPr>
        <w:t>Максимальна кількість балів – 20.</w:t>
      </w:r>
    </w:p>
    <w:p w:rsidR="00BF1DB2" w:rsidRPr="00BF1DB2" w:rsidRDefault="00BF1DB2" w:rsidP="00BF1DB2">
      <w:pPr>
        <w:autoSpaceDE w:val="0"/>
        <w:autoSpaceDN w:val="0"/>
        <w:adjustRightInd w:val="0"/>
        <w:spacing w:after="0"/>
        <w:ind w:left="567"/>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Критерії оцінювання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«10 соток»</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Раціональне використання ділянки (економне розміщення с/г споруд на ділянці, сумісність рослин, тощо)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Використання екологічних технологій ведення сільського господарства (застосування органічного землеробства, закладання теплих грядок, тощо)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Раціональне використання елементів господарства для доповнення суспільного виробництва (використання присадибного господарства не тільки для своїх потреб)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proofErr w:type="spellStart"/>
      <w:r w:rsidRPr="00BF1DB2">
        <w:rPr>
          <w:rFonts w:ascii="Times New Roman" w:hAnsi="Times New Roman"/>
          <w:sz w:val="28"/>
          <w:szCs w:val="28"/>
          <w:lang w:val="uk-UA"/>
        </w:rPr>
        <w:t>Енергоощадність</w:t>
      </w:r>
      <w:proofErr w:type="spellEnd"/>
      <w:r w:rsidRPr="00BF1DB2">
        <w:rPr>
          <w:rFonts w:ascii="Times New Roman" w:hAnsi="Times New Roman"/>
          <w:sz w:val="28"/>
          <w:szCs w:val="28"/>
          <w:lang w:val="uk-UA"/>
        </w:rPr>
        <w:t xml:space="preserve"> у присадибному господарстві – до 5 балів.</w:t>
      </w:r>
    </w:p>
    <w:p w:rsidR="00BF1DB2" w:rsidRPr="00BF1DB2" w:rsidRDefault="00BF1DB2" w:rsidP="00BF1DB2">
      <w:pPr>
        <w:autoSpaceDE w:val="0"/>
        <w:autoSpaceDN w:val="0"/>
        <w:adjustRightInd w:val="0"/>
        <w:spacing w:after="0"/>
        <w:ind w:left="113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Максимальна кількість балів, яку може отримати учасник за власний </w:t>
      </w:r>
      <w:proofErr w:type="spellStart"/>
      <w:r w:rsidRPr="00BF1DB2">
        <w:rPr>
          <w:rFonts w:ascii="Times New Roman" w:hAnsi="Times New Roman"/>
          <w:sz w:val="28"/>
          <w:szCs w:val="28"/>
          <w:lang w:val="uk-UA"/>
        </w:rPr>
        <w:t>проєкт</w:t>
      </w:r>
      <w:proofErr w:type="spellEnd"/>
      <w:r w:rsidRPr="00BF1DB2">
        <w:rPr>
          <w:rFonts w:ascii="Times New Roman" w:hAnsi="Times New Roman"/>
          <w:sz w:val="28"/>
          <w:szCs w:val="28"/>
          <w:lang w:val="uk-UA"/>
        </w:rPr>
        <w:t xml:space="preserve"> – 20 балів</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Максимальна кількість балів, яку може отримати учасник за Гру – 40 балів.</w:t>
      </w:r>
    </w:p>
    <w:p w:rsidR="00BF1DB2" w:rsidRPr="00BF1DB2" w:rsidRDefault="00BF1DB2" w:rsidP="00BF1DB2">
      <w:pPr>
        <w:autoSpaceDE w:val="0"/>
        <w:autoSpaceDN w:val="0"/>
        <w:adjustRightInd w:val="0"/>
        <w:spacing w:after="0"/>
        <w:ind w:left="426" w:firstLine="282"/>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За умови, якщо учасники набрали однакову кількість балів, то перевага надається тому учаснику, який набрав більше балів презентації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присадибного господарства «10 соток»</w:t>
      </w:r>
    </w:p>
    <w:p w:rsidR="00BF1DB2" w:rsidRPr="00BF1DB2" w:rsidRDefault="00BF1DB2" w:rsidP="00BF1DB2">
      <w:pPr>
        <w:autoSpaceDE w:val="0"/>
        <w:autoSpaceDN w:val="0"/>
        <w:adjustRightInd w:val="0"/>
        <w:spacing w:after="0"/>
        <w:ind w:firstLine="709"/>
        <w:jc w:val="both"/>
        <w:rPr>
          <w:rFonts w:ascii="Times New Roman" w:hAnsi="Times New Roman"/>
          <w:sz w:val="28"/>
          <w:szCs w:val="28"/>
          <w:lang w:val="uk-UA"/>
        </w:rPr>
      </w:pPr>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w:t>
      </w:r>
      <w:r w:rsidRPr="00BF1DB2">
        <w:rPr>
          <w:rFonts w:ascii="Times New Roman" w:hAnsi="Times New Roman"/>
          <w:b/>
          <w:sz w:val="28"/>
          <w:szCs w:val="28"/>
          <w:lang w:val="en-US"/>
        </w:rPr>
        <w:t>V</w:t>
      </w:r>
      <w:r w:rsidRPr="00BF1DB2">
        <w:rPr>
          <w:rFonts w:ascii="Times New Roman" w:hAnsi="Times New Roman"/>
          <w:b/>
          <w:sz w:val="28"/>
          <w:szCs w:val="28"/>
          <w:lang w:val="uk-UA"/>
        </w:rPr>
        <w:t>. Підведення підсумків</w:t>
      </w:r>
    </w:p>
    <w:p w:rsidR="00BF1DB2" w:rsidRPr="00BF1DB2" w:rsidRDefault="00BF1DB2" w:rsidP="00BF1DB2">
      <w:pPr>
        <w:autoSpaceDE w:val="0"/>
        <w:spacing w:after="0"/>
        <w:ind w:firstLine="851"/>
        <w:jc w:val="center"/>
        <w:rPr>
          <w:rFonts w:ascii="Times New Roman" w:hAnsi="Times New Roman"/>
          <w:lang w:val="uk-UA"/>
        </w:rPr>
      </w:pPr>
    </w:p>
    <w:p w:rsidR="00BF1DB2" w:rsidRPr="00BF1DB2" w:rsidRDefault="00BF1DB2" w:rsidP="00BF1DB2">
      <w:pPr>
        <w:numPr>
          <w:ilvl w:val="0"/>
          <w:numId w:val="5"/>
        </w:numPr>
        <w:autoSpaceDE w:val="0"/>
        <w:spacing w:after="0"/>
        <w:ind w:left="0" w:firstLine="281"/>
        <w:contextualSpacing/>
        <w:jc w:val="both"/>
        <w:rPr>
          <w:rFonts w:ascii="Times New Roman" w:hAnsi="Times New Roman"/>
          <w:sz w:val="28"/>
          <w:szCs w:val="28"/>
          <w:lang w:val="uk-UA"/>
        </w:rPr>
      </w:pPr>
      <w:r w:rsidRPr="00BF1DB2">
        <w:rPr>
          <w:rFonts w:ascii="Times New Roman" w:hAnsi="Times New Roman"/>
          <w:sz w:val="28"/>
          <w:szCs w:val="28"/>
          <w:lang w:val="uk-UA"/>
        </w:rPr>
        <w:t>Переможці Гри, які набрали найбільшу кількість балів (І місце – 2 учасники, ІІ місце – 2 учасники, ІІІ місце – 2 учасники) відзначаються відповідно грамотами департаменту освіти і науки облдержадміністрації.</w:t>
      </w:r>
    </w:p>
    <w:p w:rsidR="00BF1DB2" w:rsidRPr="00BF1DB2" w:rsidRDefault="00BF1DB2" w:rsidP="00BF1DB2">
      <w:pPr>
        <w:pStyle w:val="a7"/>
        <w:numPr>
          <w:ilvl w:val="0"/>
          <w:numId w:val="5"/>
        </w:numPr>
        <w:autoSpaceDE w:val="0"/>
        <w:spacing w:after="0"/>
        <w:ind w:left="0" w:firstLine="284"/>
        <w:jc w:val="both"/>
        <w:rPr>
          <w:rFonts w:ascii="Times New Roman" w:hAnsi="Times New Roman"/>
          <w:sz w:val="28"/>
          <w:szCs w:val="28"/>
          <w:lang w:val="uk-UA"/>
        </w:rPr>
      </w:pPr>
      <w:r w:rsidRPr="00BF1DB2">
        <w:rPr>
          <w:rFonts w:ascii="Times New Roman" w:hAnsi="Times New Roman"/>
          <w:sz w:val="28"/>
          <w:szCs w:val="28"/>
          <w:lang w:val="uk-UA"/>
        </w:rPr>
        <w:t>Педагогам,  які  підготували  переможців  Гри, оголошуються подяки департаменту освіти і науки Івано-Франківської облдержадміністрації.</w:t>
      </w:r>
    </w:p>
    <w:p w:rsidR="00BF1DB2" w:rsidRPr="00BF1DB2" w:rsidRDefault="00BF1DB2" w:rsidP="00BF1DB2">
      <w:pPr>
        <w:numPr>
          <w:ilvl w:val="0"/>
          <w:numId w:val="5"/>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Результати проведення Гри на підставі протоколів журі затверджуються наказом департаменту освіти і науки Івано-Франківської облдержадміністрації.</w:t>
      </w:r>
    </w:p>
    <w:p w:rsidR="00BF1DB2" w:rsidRPr="00BF1DB2" w:rsidRDefault="00BF1DB2" w:rsidP="00BF1DB2">
      <w:pPr>
        <w:autoSpaceDE w:val="0"/>
        <w:spacing w:after="0" w:line="240" w:lineRule="auto"/>
        <w:jc w:val="center"/>
        <w:rPr>
          <w:rFonts w:ascii="Times New Roman" w:hAnsi="Times New Roman"/>
          <w:b/>
          <w:sz w:val="28"/>
          <w:szCs w:val="28"/>
          <w:lang w:val="uk-UA"/>
        </w:rPr>
      </w:pPr>
      <w:r w:rsidRPr="00BF1DB2">
        <w:rPr>
          <w:rFonts w:ascii="Times New Roman" w:hAnsi="Times New Roman"/>
          <w:b/>
          <w:sz w:val="28"/>
          <w:szCs w:val="28"/>
          <w:lang w:val="en-US"/>
        </w:rPr>
        <w:lastRenderedPageBreak/>
        <w:t>V</w:t>
      </w:r>
      <w:r w:rsidRPr="00BF1DB2">
        <w:rPr>
          <w:rFonts w:ascii="Times New Roman" w:hAnsi="Times New Roman"/>
          <w:b/>
          <w:sz w:val="28"/>
          <w:szCs w:val="28"/>
          <w:lang w:val="uk-UA"/>
        </w:rPr>
        <w:t>. Фінансування</w:t>
      </w:r>
    </w:p>
    <w:p w:rsidR="00BF1DB2" w:rsidRPr="00BF1DB2" w:rsidRDefault="00BF1DB2" w:rsidP="00BF1DB2">
      <w:pPr>
        <w:autoSpaceDE w:val="0"/>
        <w:spacing w:after="0" w:line="240" w:lineRule="auto"/>
        <w:jc w:val="both"/>
        <w:rPr>
          <w:rFonts w:ascii="Times New Roman" w:hAnsi="Times New Roman"/>
          <w:sz w:val="28"/>
          <w:szCs w:val="28"/>
          <w:lang w:val="uk-UA"/>
        </w:rPr>
      </w:pPr>
    </w:p>
    <w:p w:rsidR="00BF1DB2" w:rsidRPr="00BF1DB2" w:rsidRDefault="00BF1DB2" w:rsidP="00BF1DB2">
      <w:pPr>
        <w:numPr>
          <w:ilvl w:val="0"/>
          <w:numId w:val="6"/>
        </w:numPr>
        <w:autoSpaceDE w:val="0"/>
        <w:spacing w:after="0" w:line="240" w:lineRule="auto"/>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Витрати на проведення І етапу Гри здійснюються за рахунок коштів відповідних місцевих бюджетів.</w:t>
      </w:r>
    </w:p>
    <w:p w:rsidR="00BF1DB2" w:rsidRPr="00BF1DB2" w:rsidRDefault="00BF1DB2" w:rsidP="00BF1DB2">
      <w:pPr>
        <w:numPr>
          <w:ilvl w:val="0"/>
          <w:numId w:val="6"/>
        </w:numPr>
        <w:ind w:left="0" w:firstLine="284"/>
        <w:jc w:val="both"/>
        <w:rPr>
          <w:rFonts w:ascii="Times New Roman" w:hAnsi="Times New Roman"/>
          <w:sz w:val="28"/>
          <w:szCs w:val="28"/>
          <w:lang w:val="uk-UA"/>
        </w:rPr>
      </w:pPr>
      <w:r w:rsidRPr="00BF1DB2">
        <w:rPr>
          <w:rFonts w:ascii="Times New Roman" w:hAnsi="Times New Roman"/>
          <w:sz w:val="28"/>
          <w:szCs w:val="28"/>
          <w:lang w:val="uk-UA"/>
        </w:rPr>
        <w:t>Витрати на проведення та нагородження переможців ІІ етапу Гри здійснюються за рахунок коштів ІФОЕНЦУМ.</w:t>
      </w:r>
    </w:p>
    <w:p w:rsidR="0005169F" w:rsidRPr="0005169F" w:rsidRDefault="0005169F" w:rsidP="0005169F">
      <w:pPr>
        <w:spacing w:after="0" w:line="240" w:lineRule="auto"/>
        <w:rPr>
          <w:rFonts w:ascii="Times New Roman" w:hAnsi="Times New Roman"/>
          <w:sz w:val="28"/>
          <w:szCs w:val="28"/>
          <w:lang w:val="uk-UA"/>
        </w:rPr>
      </w:pPr>
    </w:p>
    <w:sectPr w:rsidR="0005169F" w:rsidRPr="0005169F" w:rsidSect="00995D8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108E"/>
    <w:multiLevelType w:val="hybridMultilevel"/>
    <w:tmpl w:val="75B04AEA"/>
    <w:lvl w:ilvl="0" w:tplc="4CE8EED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37544DD0"/>
    <w:multiLevelType w:val="hybridMultilevel"/>
    <w:tmpl w:val="EE04D7B4"/>
    <w:lvl w:ilvl="0" w:tplc="4CE8EED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65566216"/>
    <w:multiLevelType w:val="hybridMultilevel"/>
    <w:tmpl w:val="1B9EFF5E"/>
    <w:lvl w:ilvl="0" w:tplc="8FD086F6">
      <w:start w:val="1"/>
      <w:numFmt w:val="decimal"/>
      <w:lvlText w:val="%1."/>
      <w:lvlJc w:val="left"/>
      <w:pPr>
        <w:ind w:left="570" w:hanging="5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68247586"/>
    <w:multiLevelType w:val="hybridMultilevel"/>
    <w:tmpl w:val="BBE61C70"/>
    <w:lvl w:ilvl="0" w:tplc="7CDEF126">
      <w:start w:val="1"/>
      <w:numFmt w:val="decimal"/>
      <w:lvlText w:val="%1."/>
      <w:lvlJc w:val="left"/>
      <w:pPr>
        <w:ind w:left="720" w:hanging="360"/>
      </w:pPr>
      <w:rPr>
        <w:rFonts w:ascii="Times New Roman" w:hAnsi="Times New Roman" w:hint="default"/>
        <w:color w:val="auto"/>
        <w:sz w:val="28"/>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27EEE"/>
    <w:multiLevelType w:val="hybridMultilevel"/>
    <w:tmpl w:val="A686F6E6"/>
    <w:lvl w:ilvl="0" w:tplc="707EF324">
      <w:start w:val="1"/>
      <w:numFmt w:val="decimal"/>
      <w:lvlText w:val="%1."/>
      <w:lvlJc w:val="left"/>
      <w:pPr>
        <w:ind w:left="786" w:hanging="360"/>
      </w:pPr>
      <w:rPr>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70B928F6"/>
    <w:multiLevelType w:val="hybridMultilevel"/>
    <w:tmpl w:val="6CCC4248"/>
    <w:lvl w:ilvl="0" w:tplc="5CA6E554">
      <w:start w:val="1"/>
      <w:numFmt w:val="decimal"/>
      <w:lvlText w:val="%1."/>
      <w:lvlJc w:val="left"/>
      <w:pPr>
        <w:ind w:left="1408" w:hanging="840"/>
      </w:pPr>
      <w:rPr>
        <w:rFonts w:eastAsia="Calibri"/>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7D9B7D4E"/>
    <w:multiLevelType w:val="hybridMultilevel"/>
    <w:tmpl w:val="603442B6"/>
    <w:lvl w:ilvl="0" w:tplc="3B848B02">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15:restartNumberingAfterBreak="0">
    <w:nsid w:val="7DEE57CC"/>
    <w:multiLevelType w:val="hybridMultilevel"/>
    <w:tmpl w:val="ADFE63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73"/>
    <w:rsid w:val="0005169F"/>
    <w:rsid w:val="00172869"/>
    <w:rsid w:val="00200F5C"/>
    <w:rsid w:val="004144EC"/>
    <w:rsid w:val="00457264"/>
    <w:rsid w:val="00714F41"/>
    <w:rsid w:val="008B5168"/>
    <w:rsid w:val="008B5689"/>
    <w:rsid w:val="008D0900"/>
    <w:rsid w:val="008E54ED"/>
    <w:rsid w:val="00995D84"/>
    <w:rsid w:val="009A216C"/>
    <w:rsid w:val="009D4926"/>
    <w:rsid w:val="00A22273"/>
    <w:rsid w:val="00A557EA"/>
    <w:rsid w:val="00B6734D"/>
    <w:rsid w:val="00BF1DB2"/>
    <w:rsid w:val="00ED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C56D"/>
  <w15:docId w15:val="{AC17B696-9DF2-4464-97D8-0E0DC149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2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273"/>
    <w:rPr>
      <w:color w:val="0000FF"/>
      <w:u w:val="single"/>
    </w:rPr>
  </w:style>
  <w:style w:type="paragraph" w:styleId="a4">
    <w:name w:val="No Spacing"/>
    <w:uiPriority w:val="1"/>
    <w:qFormat/>
    <w:rsid w:val="00A2227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222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273"/>
    <w:rPr>
      <w:rFonts w:ascii="Tahoma" w:eastAsia="Calibri" w:hAnsi="Tahoma" w:cs="Tahoma"/>
      <w:sz w:val="16"/>
      <w:szCs w:val="16"/>
    </w:rPr>
  </w:style>
  <w:style w:type="paragraph" w:styleId="a7">
    <w:name w:val="List Paragraph"/>
    <w:basedOn w:val="a"/>
    <w:uiPriority w:val="34"/>
    <w:qFormat/>
    <w:rsid w:val="00BF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_odencum@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_odencum@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5229</Words>
  <Characters>2981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користувач</cp:lastModifiedBy>
  <cp:revision>15</cp:revision>
  <cp:lastPrinted>2024-01-29T11:58:00Z</cp:lastPrinted>
  <dcterms:created xsi:type="dcterms:W3CDTF">2023-04-10T07:48:00Z</dcterms:created>
  <dcterms:modified xsi:type="dcterms:W3CDTF">2024-01-29T12:15:00Z</dcterms:modified>
</cp:coreProperties>
</file>