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55" w:rsidRDefault="003B6F55" w:rsidP="003B6F5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3B6F55" w:rsidRDefault="003B6F55" w:rsidP="003B6F55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3B6F55" w:rsidRDefault="003B6F55" w:rsidP="003B6F5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Методичні рекомендації</w:t>
      </w:r>
    </w:p>
    <w:p w:rsidR="003B6F55" w:rsidRPr="00305E29" w:rsidRDefault="003B6F55" w:rsidP="003B6F5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проведення </w:t>
      </w:r>
      <w:r w:rsidR="00305E29">
        <w:rPr>
          <w:rFonts w:ascii="Times New Roman" w:hAnsi="Times New Roman"/>
          <w:b/>
          <w:bCs/>
          <w:color w:val="000000"/>
          <w:sz w:val="28"/>
          <w:szCs w:val="28"/>
        </w:rPr>
        <w:t>обласного конкурсу внутрішнього озеленення</w:t>
      </w:r>
    </w:p>
    <w:p w:rsidR="003B6F55" w:rsidRDefault="003B6F55" w:rsidP="003B6F5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B6F55" w:rsidRDefault="003B6F55" w:rsidP="003B6F5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І. Загальні положення</w:t>
      </w:r>
    </w:p>
    <w:p w:rsidR="003B6F55" w:rsidRDefault="003B6F55" w:rsidP="003B6F5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B6F55" w:rsidRDefault="00305E29" w:rsidP="003B6F55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 Обласний конкурс внутрішнього озеленення (далі – Конкурс</w:t>
      </w:r>
      <w:r w:rsidR="003B6F55">
        <w:rPr>
          <w:rFonts w:ascii="Times New Roman" w:hAnsi="Times New Roman"/>
          <w:bCs/>
          <w:color w:val="000000"/>
          <w:sz w:val="28"/>
          <w:szCs w:val="28"/>
        </w:rPr>
        <w:t>) є командним змаганням здобувачів освіти закладів загальної середньої та позашкільної освіти.</w:t>
      </w:r>
    </w:p>
    <w:p w:rsidR="003B6F55" w:rsidRDefault="003B6F55" w:rsidP="003B6F55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B6F55" w:rsidRDefault="00305E29" w:rsidP="003B6F55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 Формат проведення Конкурс</w:t>
      </w:r>
      <w:r w:rsidR="003B6F55">
        <w:rPr>
          <w:rFonts w:ascii="Times New Roman" w:hAnsi="Times New Roman"/>
          <w:bCs/>
          <w:color w:val="000000"/>
          <w:sz w:val="28"/>
          <w:szCs w:val="28"/>
        </w:rPr>
        <w:t>у є заочно-дистанційним.</w:t>
      </w:r>
    </w:p>
    <w:p w:rsidR="003B6F55" w:rsidRDefault="003B6F55" w:rsidP="003B6F5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B6F55" w:rsidRDefault="00305E29" w:rsidP="003B6F55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Мета Конкурс</w:t>
      </w:r>
      <w:r w:rsidR="003B6F55">
        <w:rPr>
          <w:rFonts w:ascii="Times New Roman" w:hAnsi="Times New Roman"/>
          <w:bCs/>
          <w:color w:val="000000"/>
          <w:sz w:val="28"/>
          <w:szCs w:val="28"/>
        </w:rPr>
        <w:t>у:</w:t>
      </w:r>
      <w:r w:rsidR="003B6F5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залучення здобувачів освіти до роботи з вирощування та догляду за кімнатними рослинами</w:t>
      </w:r>
      <w:r w:rsidR="003B6F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формування екологічної культури особистості, </w:t>
      </w:r>
      <w:r w:rsidR="003B6F55">
        <w:rPr>
          <w:rFonts w:ascii="Times New Roman" w:hAnsi="Times New Roman"/>
          <w:sz w:val="28"/>
          <w:szCs w:val="28"/>
        </w:rPr>
        <w:t xml:space="preserve">спонукання до свідомого вибору майбутньої професії. </w:t>
      </w:r>
    </w:p>
    <w:p w:rsidR="003B6F55" w:rsidRDefault="003B6F55" w:rsidP="003B6F55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iCs/>
          <w:sz w:val="28"/>
          <w:szCs w:val="28"/>
        </w:rPr>
      </w:pPr>
    </w:p>
    <w:p w:rsidR="003B6F55" w:rsidRDefault="00305E29" w:rsidP="003B6F5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ІІ. Організація Конкурс</w:t>
      </w:r>
      <w:r w:rsidR="003B6F55">
        <w:rPr>
          <w:rFonts w:ascii="Times New Roman" w:hAnsi="Times New Roman"/>
          <w:b/>
          <w:iCs/>
          <w:sz w:val="28"/>
          <w:szCs w:val="28"/>
        </w:rPr>
        <w:t xml:space="preserve">у </w:t>
      </w:r>
    </w:p>
    <w:p w:rsidR="003B6F55" w:rsidRDefault="003B6F55" w:rsidP="003B6F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6F55" w:rsidRDefault="00305E29" w:rsidP="003B6F5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</w:t>
      </w:r>
      <w:r w:rsidR="003B6F55">
        <w:rPr>
          <w:rFonts w:ascii="Times New Roman" w:hAnsi="Times New Roman"/>
          <w:sz w:val="28"/>
          <w:szCs w:val="28"/>
        </w:rPr>
        <w:t xml:space="preserve"> проводиться щорічно департаментом освіти, науки та молодіжної політики Івано-Франківської облдержадміністрації та ІФОЕНЦУМ.</w:t>
      </w:r>
    </w:p>
    <w:p w:rsidR="003B6F55" w:rsidRDefault="003B6F55" w:rsidP="003B6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F55" w:rsidRDefault="003B6F55" w:rsidP="003B6F55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Організац</w:t>
      </w:r>
      <w:r w:rsidR="00305E29">
        <w:rPr>
          <w:rFonts w:ascii="Times New Roman" w:hAnsi="Times New Roman"/>
          <w:iCs/>
          <w:sz w:val="28"/>
          <w:szCs w:val="28"/>
        </w:rPr>
        <w:t>ійно-методичний супровід Конкурс</w:t>
      </w:r>
      <w:r>
        <w:rPr>
          <w:rFonts w:ascii="Times New Roman" w:hAnsi="Times New Roman"/>
          <w:iCs/>
          <w:sz w:val="28"/>
          <w:szCs w:val="28"/>
        </w:rPr>
        <w:t xml:space="preserve">у здійснює </w:t>
      </w:r>
      <w:r>
        <w:rPr>
          <w:rFonts w:ascii="Times New Roman" w:hAnsi="Times New Roman"/>
          <w:iCs/>
          <w:color w:val="000000"/>
          <w:sz w:val="28"/>
          <w:szCs w:val="28"/>
        </w:rPr>
        <w:t>ІФОЕНЦУМ.</w:t>
      </w:r>
    </w:p>
    <w:p w:rsidR="003B6F55" w:rsidRDefault="003B6F55" w:rsidP="003B6F55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3B6F55" w:rsidRDefault="00305E29" w:rsidP="003B6F5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участі у Конкурс</w:t>
      </w:r>
      <w:r w:rsidR="003B6F55">
        <w:rPr>
          <w:rFonts w:ascii="Times New Roman" w:hAnsi="Times New Roman"/>
          <w:sz w:val="28"/>
          <w:szCs w:val="28"/>
        </w:rPr>
        <w:t>і у закладах освіти формуються команди з числа здобувачів освіти. До складу команди входя</w:t>
      </w:r>
      <w:r>
        <w:rPr>
          <w:rFonts w:ascii="Times New Roman" w:hAnsi="Times New Roman"/>
          <w:sz w:val="28"/>
          <w:szCs w:val="28"/>
        </w:rPr>
        <w:t>ть 3 особи віком від 12 до 18</w:t>
      </w:r>
      <w:r w:rsidR="003B6F55">
        <w:rPr>
          <w:rFonts w:ascii="Times New Roman" w:hAnsi="Times New Roman"/>
          <w:sz w:val="28"/>
          <w:szCs w:val="28"/>
        </w:rPr>
        <w:t xml:space="preserve"> років та керівник, який призначається з числа педагогічних працівників закладів загальної середньої або позашкільної освіти.</w:t>
      </w:r>
    </w:p>
    <w:p w:rsidR="003B6F55" w:rsidRDefault="003B6F55" w:rsidP="003B6F5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F55" w:rsidRDefault="00F37DD7" w:rsidP="003B6F55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</w:t>
      </w:r>
      <w:r w:rsidR="003B6F55">
        <w:rPr>
          <w:rFonts w:ascii="Times New Roman" w:hAnsi="Times New Roman"/>
          <w:sz w:val="28"/>
          <w:szCs w:val="28"/>
        </w:rPr>
        <w:t xml:space="preserve"> проводиться поетапно:</w:t>
      </w:r>
    </w:p>
    <w:p w:rsidR="003B6F55" w:rsidRDefault="003B6F55" w:rsidP="003B6F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 етап</w:t>
      </w:r>
      <w:r>
        <w:rPr>
          <w:rFonts w:ascii="Times New Roman" w:hAnsi="Times New Roman"/>
          <w:sz w:val="28"/>
          <w:szCs w:val="28"/>
        </w:rPr>
        <w:t xml:space="preserve"> – на рівні територіальних громад; </w:t>
      </w:r>
    </w:p>
    <w:p w:rsidR="003B6F55" w:rsidRDefault="003B6F55" w:rsidP="003B6F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 етап</w:t>
      </w:r>
      <w:r>
        <w:rPr>
          <w:rFonts w:ascii="Times New Roman" w:hAnsi="Times New Roman"/>
          <w:sz w:val="28"/>
          <w:szCs w:val="28"/>
        </w:rPr>
        <w:t xml:space="preserve"> – на обласному рівні серед переможців І етапу. </w:t>
      </w:r>
    </w:p>
    <w:p w:rsidR="003B6F55" w:rsidRDefault="003B6F55" w:rsidP="003B6F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F55" w:rsidRDefault="003B6F55" w:rsidP="003B6F5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 етап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7DD7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у проводиться за двома номінаціями:</w:t>
      </w:r>
    </w:p>
    <w:p w:rsidR="003B6F55" w:rsidRDefault="003B6F55" w:rsidP="003B6F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серед закладів загальної середньої освіти; </w:t>
      </w:r>
    </w:p>
    <w:p w:rsidR="003B6F55" w:rsidRDefault="003B6F55" w:rsidP="003B6F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серед закладів позашкільної освіти.</w:t>
      </w:r>
    </w:p>
    <w:p w:rsidR="003B6F55" w:rsidRDefault="003B6F55" w:rsidP="003B6F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F55" w:rsidRDefault="003B6F55" w:rsidP="003B6F5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організації та проведення </w:t>
      </w:r>
      <w:r w:rsidR="00F37DD7">
        <w:rPr>
          <w:rFonts w:ascii="Times New Roman" w:hAnsi="Times New Roman"/>
          <w:b/>
          <w:sz w:val="28"/>
          <w:szCs w:val="28"/>
        </w:rPr>
        <w:t>І етапу Конкурс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керівники місцевих органів управління освітою:</w:t>
      </w:r>
    </w:p>
    <w:p w:rsidR="003B6F55" w:rsidRDefault="003B6F55" w:rsidP="003B6F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видають накази про провед</w:t>
      </w:r>
      <w:r w:rsidR="00F37DD7">
        <w:rPr>
          <w:rFonts w:ascii="Times New Roman" w:hAnsi="Times New Roman"/>
          <w:sz w:val="28"/>
          <w:szCs w:val="28"/>
        </w:rPr>
        <w:t>ення та підсумки І етапу Конкурс</w:t>
      </w:r>
      <w:r>
        <w:rPr>
          <w:rFonts w:ascii="Times New Roman" w:hAnsi="Times New Roman"/>
          <w:sz w:val="28"/>
          <w:szCs w:val="28"/>
        </w:rPr>
        <w:t>у;</w:t>
      </w:r>
    </w:p>
    <w:p w:rsidR="003B6F55" w:rsidRDefault="003B6F55" w:rsidP="003B6F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створюють організаційний комі</w:t>
      </w:r>
      <w:r w:rsidR="00F37DD7">
        <w:rPr>
          <w:rFonts w:ascii="Times New Roman" w:hAnsi="Times New Roman"/>
          <w:sz w:val="28"/>
          <w:szCs w:val="28"/>
        </w:rPr>
        <w:t>тет та затверджують журі Конкурс</w:t>
      </w:r>
      <w:r>
        <w:rPr>
          <w:rFonts w:ascii="Times New Roman" w:hAnsi="Times New Roman"/>
          <w:sz w:val="28"/>
          <w:szCs w:val="28"/>
        </w:rPr>
        <w:t>у, до складу яких входять представники адміністрації закладів освіти, педагогічні працівники;</w:t>
      </w:r>
    </w:p>
    <w:p w:rsidR="003B6F55" w:rsidRDefault="003B6F55" w:rsidP="003B6F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забезпечують висвітленн</w:t>
      </w:r>
      <w:r w:rsidR="00F37DD7">
        <w:rPr>
          <w:rFonts w:ascii="Times New Roman" w:hAnsi="Times New Roman"/>
          <w:sz w:val="28"/>
          <w:szCs w:val="28"/>
        </w:rPr>
        <w:t>я проведення та підсумки Конкурс</w:t>
      </w:r>
      <w:r>
        <w:rPr>
          <w:rFonts w:ascii="Times New Roman" w:hAnsi="Times New Roman"/>
          <w:sz w:val="28"/>
          <w:szCs w:val="28"/>
        </w:rPr>
        <w:t>у в місцевих засобах масової інформації;</w:t>
      </w:r>
    </w:p>
    <w:p w:rsidR="003B6F55" w:rsidRDefault="003B6F55" w:rsidP="003B6F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забезпечують участь переможців І етап</w:t>
      </w:r>
      <w:r w:rsidR="00F37DD7">
        <w:rPr>
          <w:rFonts w:ascii="Times New Roman" w:hAnsi="Times New Roman"/>
          <w:sz w:val="28"/>
          <w:szCs w:val="28"/>
        </w:rPr>
        <w:t>у у ІІ (обласному) етапі Конкурс</w:t>
      </w:r>
      <w:r>
        <w:rPr>
          <w:rFonts w:ascii="Times New Roman" w:hAnsi="Times New Roman"/>
          <w:sz w:val="28"/>
          <w:szCs w:val="28"/>
        </w:rPr>
        <w:t>у.</w:t>
      </w:r>
    </w:p>
    <w:p w:rsidR="003B6F55" w:rsidRDefault="003B6F55" w:rsidP="003B6F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F55" w:rsidRDefault="00F37DD7" w:rsidP="003B6F5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І етап Конкурс</w:t>
      </w:r>
      <w:r w:rsidR="003B6F55">
        <w:rPr>
          <w:rFonts w:ascii="Times New Roman" w:hAnsi="Times New Roman"/>
          <w:sz w:val="28"/>
          <w:szCs w:val="28"/>
        </w:rPr>
        <w:t>у проводиться за наявності у територіальній громаді двох і більше команд.</w:t>
      </w:r>
    </w:p>
    <w:p w:rsidR="003B6F55" w:rsidRDefault="003B6F55" w:rsidP="003B6F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умови наявності в закладі загальної середньої чи позашкільної освіти територіальної громади однієї команди, заклад освіти скеровує її на участ</w:t>
      </w:r>
      <w:r w:rsidR="00F37DD7">
        <w:rPr>
          <w:rFonts w:ascii="Times New Roman" w:hAnsi="Times New Roman"/>
          <w:sz w:val="28"/>
          <w:szCs w:val="28"/>
        </w:rPr>
        <w:t>ь у ІІ (обласному) етапі Конкурс</w:t>
      </w:r>
      <w:r>
        <w:rPr>
          <w:rFonts w:ascii="Times New Roman" w:hAnsi="Times New Roman"/>
          <w:sz w:val="28"/>
          <w:szCs w:val="28"/>
        </w:rPr>
        <w:t>у.</w:t>
      </w:r>
    </w:p>
    <w:p w:rsidR="003B6F55" w:rsidRDefault="003B6F55" w:rsidP="003B6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F55" w:rsidRDefault="003B6F55" w:rsidP="003B6F5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участі в </w:t>
      </w:r>
      <w:r w:rsidR="00F37DD7">
        <w:rPr>
          <w:rFonts w:ascii="Times New Roman" w:hAnsi="Times New Roman"/>
          <w:b/>
          <w:sz w:val="28"/>
          <w:szCs w:val="28"/>
        </w:rPr>
        <w:t>ІІ етапі Конкурс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необхідно подати на електронну адресу ІФОЕНЦУМ підсумковий наказ пр</w:t>
      </w:r>
      <w:r w:rsidR="00F37DD7">
        <w:rPr>
          <w:rFonts w:ascii="Times New Roman" w:hAnsi="Times New Roman"/>
          <w:sz w:val="28"/>
          <w:szCs w:val="28"/>
        </w:rPr>
        <w:t>о проведення І етапу Конкурс</w:t>
      </w:r>
      <w:r>
        <w:rPr>
          <w:rFonts w:ascii="Times New Roman" w:hAnsi="Times New Roman"/>
          <w:sz w:val="28"/>
          <w:szCs w:val="28"/>
        </w:rPr>
        <w:t>у, заявку та інформацію, складені за підсумками І етапу. Документація подається без скорочень та абревіатур.</w:t>
      </w:r>
    </w:p>
    <w:p w:rsidR="003B6F55" w:rsidRDefault="003B6F55" w:rsidP="003B6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F55" w:rsidRDefault="003B6F55" w:rsidP="003B6F5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</w:t>
      </w:r>
      <w:r w:rsidR="00F37DD7">
        <w:rPr>
          <w:rFonts w:ascii="Times New Roman" w:hAnsi="Times New Roman"/>
          <w:sz w:val="28"/>
          <w:szCs w:val="28"/>
        </w:rPr>
        <w:t xml:space="preserve"> про проведення ІІ етапу Конкурс</w:t>
      </w:r>
      <w:r>
        <w:rPr>
          <w:rFonts w:ascii="Times New Roman" w:hAnsi="Times New Roman"/>
          <w:sz w:val="28"/>
          <w:szCs w:val="28"/>
        </w:rPr>
        <w:t>у видається департаментом освіти, науки та молодіжної політики облдержадміністрації не пізніше, як за місяць до його проведення, в якому затверджується склад журі з числа представників департаменту, ІФОЕНЦУМ та викладач</w:t>
      </w:r>
      <w:r w:rsidR="00F37DD7">
        <w:rPr>
          <w:rFonts w:ascii="Times New Roman" w:hAnsi="Times New Roman"/>
          <w:sz w:val="28"/>
          <w:szCs w:val="28"/>
        </w:rPr>
        <w:t>ів вищих навчальних закладів</w:t>
      </w:r>
      <w:r>
        <w:rPr>
          <w:rFonts w:ascii="Times New Roman" w:hAnsi="Times New Roman"/>
          <w:sz w:val="28"/>
          <w:szCs w:val="28"/>
        </w:rPr>
        <w:t xml:space="preserve"> (за згодою). </w:t>
      </w:r>
    </w:p>
    <w:p w:rsidR="003B6F55" w:rsidRDefault="003B6F55" w:rsidP="003B6F5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</w:t>
      </w:r>
    </w:p>
    <w:p w:rsidR="003B6F55" w:rsidRDefault="003B6F55" w:rsidP="003B6F5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 w:rsidR="00F37DD7">
        <w:rPr>
          <w:rFonts w:ascii="Times New Roman" w:hAnsi="Times New Roman"/>
          <w:b/>
          <w:sz w:val="28"/>
          <w:szCs w:val="28"/>
        </w:rPr>
        <w:t>ІІ. Вимоги до проведення Конкурс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3B6F55" w:rsidRDefault="003B6F55" w:rsidP="003B6F5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F55" w:rsidRDefault="00F37DD7" w:rsidP="003B6F5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Програма Конкурс</w:t>
      </w:r>
      <w:r w:rsidR="003B6F55">
        <w:rPr>
          <w:rFonts w:ascii="Times New Roman" w:hAnsi="Times New Roman"/>
          <w:sz w:val="28"/>
          <w:szCs w:val="28"/>
        </w:rPr>
        <w:t>у передбачає:</w:t>
      </w:r>
    </w:p>
    <w:p w:rsidR="003B6F55" w:rsidRDefault="005C0953" w:rsidP="003B6F5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презентацію  практичної роботи з внутрішнього озеленення приміщень закладів освіти</w:t>
      </w:r>
      <w:r w:rsidR="003B6F55">
        <w:rPr>
          <w:rFonts w:ascii="Times New Roman" w:hAnsi="Times New Roman"/>
          <w:color w:val="000000"/>
          <w:sz w:val="28"/>
          <w:szCs w:val="28"/>
        </w:rPr>
        <w:t xml:space="preserve"> (на платформі </w:t>
      </w:r>
      <w:r w:rsidR="003B6F55">
        <w:rPr>
          <w:rFonts w:ascii="Times New Roman" w:hAnsi="Times New Roman"/>
          <w:color w:val="000000"/>
          <w:sz w:val="28"/>
          <w:szCs w:val="28"/>
          <w:lang w:val="en-US"/>
        </w:rPr>
        <w:t>Meet</w:t>
      </w:r>
      <w:r w:rsidR="003B6F55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3B6F55">
        <w:rPr>
          <w:rFonts w:ascii="Times New Roman" w:hAnsi="Times New Roman"/>
          <w:color w:val="000000"/>
          <w:sz w:val="28"/>
          <w:szCs w:val="28"/>
        </w:rPr>
        <w:t>;</w:t>
      </w:r>
    </w:p>
    <w:p w:rsidR="003B6F55" w:rsidRDefault="003B6F55" w:rsidP="003B6F55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демонстрацію зн</w:t>
      </w:r>
      <w:r w:rsidR="005C0953">
        <w:rPr>
          <w:rFonts w:ascii="Times New Roman" w:hAnsi="Times New Roman"/>
          <w:color w:val="000000"/>
          <w:sz w:val="28"/>
          <w:szCs w:val="28"/>
        </w:rPr>
        <w:t>ань, вмінь та навичок з вирощу</w:t>
      </w:r>
      <w:r>
        <w:rPr>
          <w:rFonts w:ascii="Times New Roman" w:hAnsi="Times New Roman"/>
          <w:color w:val="000000"/>
          <w:sz w:val="28"/>
          <w:szCs w:val="28"/>
        </w:rPr>
        <w:t>вання</w:t>
      </w:r>
      <w:r w:rsidR="005C0953">
        <w:rPr>
          <w:rFonts w:ascii="Times New Roman" w:hAnsi="Times New Roman"/>
          <w:color w:val="000000"/>
          <w:sz w:val="28"/>
          <w:szCs w:val="28"/>
        </w:rPr>
        <w:t>, догляду та</w:t>
      </w:r>
      <w:r w:rsidR="009A0DC7">
        <w:rPr>
          <w:rFonts w:ascii="Times New Roman" w:hAnsi="Times New Roman"/>
          <w:color w:val="000000"/>
          <w:sz w:val="28"/>
          <w:szCs w:val="28"/>
        </w:rPr>
        <w:t xml:space="preserve"> розмноження кімнатних рослин</w:t>
      </w:r>
      <w:r>
        <w:rPr>
          <w:rFonts w:ascii="Times New Roman" w:hAnsi="Times New Roman"/>
          <w:color w:val="000000"/>
          <w:sz w:val="28"/>
          <w:szCs w:val="28"/>
        </w:rPr>
        <w:t xml:space="preserve"> на платформі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Google</w:t>
      </w:r>
      <w:r w:rsidRPr="009A0D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Classroom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B6F55" w:rsidRDefault="003B6F55" w:rsidP="003B6F55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оцінювання представлених матеріалів у вигляді фотогалереї (світлин, на </w:t>
      </w:r>
      <w:r w:rsidR="009A0DC7">
        <w:rPr>
          <w:rFonts w:ascii="Times New Roman" w:hAnsi="Times New Roman"/>
          <w:color w:val="000000"/>
          <w:sz w:val="28"/>
          <w:szCs w:val="28"/>
        </w:rPr>
        <w:t>яких зображені композиції кімнатних рослин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3B6F55" w:rsidRPr="00925517" w:rsidRDefault="009A0DC7" w:rsidP="0092551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Презентація практичної роботи триває до 5 </w:t>
      </w:r>
      <w:r w:rsidR="003B6F55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вилин. В презентації практичн</w:t>
      </w:r>
      <w:r w:rsidR="003B6F55">
        <w:rPr>
          <w:rFonts w:ascii="Times New Roman" w:hAnsi="Times New Roman"/>
          <w:color w:val="000000"/>
          <w:sz w:val="28"/>
          <w:szCs w:val="28"/>
        </w:rPr>
        <w:t>ої роботи можуть брати участь всі члени команди</w:t>
      </w:r>
      <w:r w:rsidR="00925517">
        <w:rPr>
          <w:rFonts w:ascii="Times New Roman" w:hAnsi="Times New Roman"/>
          <w:color w:val="000000"/>
          <w:sz w:val="28"/>
          <w:szCs w:val="28"/>
        </w:rPr>
        <w:t>.</w:t>
      </w:r>
    </w:p>
    <w:p w:rsidR="003B6F55" w:rsidRDefault="003B6F55" w:rsidP="003B6F5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Команди демонструють свої знання, вміння та навички на двох локаціях: </w:t>
      </w:r>
    </w:p>
    <w:p w:rsidR="003B6F55" w:rsidRDefault="003B6F55" w:rsidP="003B6F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І лок</w:t>
      </w:r>
      <w:r w:rsidR="009A0DC7">
        <w:rPr>
          <w:rFonts w:ascii="Times New Roman" w:hAnsi="Times New Roman"/>
          <w:color w:val="000000"/>
          <w:sz w:val="28"/>
          <w:szCs w:val="28"/>
        </w:rPr>
        <w:t>ація – «Визначення видових назв кімнатн</w:t>
      </w:r>
      <w:r>
        <w:rPr>
          <w:rFonts w:ascii="Times New Roman" w:hAnsi="Times New Roman"/>
          <w:color w:val="000000"/>
          <w:sz w:val="28"/>
          <w:szCs w:val="28"/>
        </w:rPr>
        <w:t>их рослин» (члени команди повинні визн</w:t>
      </w:r>
      <w:r w:rsidR="009A0DC7">
        <w:rPr>
          <w:rFonts w:ascii="Times New Roman" w:hAnsi="Times New Roman"/>
          <w:color w:val="000000"/>
          <w:sz w:val="28"/>
          <w:szCs w:val="28"/>
        </w:rPr>
        <w:t>ачити 15 найпоширеніших  кімнатн</w:t>
      </w:r>
      <w:r>
        <w:rPr>
          <w:rFonts w:ascii="Times New Roman" w:hAnsi="Times New Roman"/>
          <w:color w:val="000000"/>
          <w:sz w:val="28"/>
          <w:szCs w:val="28"/>
        </w:rPr>
        <w:t>их рослин за</w:t>
      </w:r>
      <w:r w:rsidR="001F1FFC">
        <w:rPr>
          <w:rFonts w:ascii="Times New Roman" w:hAnsi="Times New Roman"/>
          <w:color w:val="000000"/>
          <w:sz w:val="28"/>
          <w:szCs w:val="28"/>
        </w:rPr>
        <w:t xml:space="preserve"> наданими світлинами протягом 15</w:t>
      </w:r>
      <w:r>
        <w:rPr>
          <w:rFonts w:ascii="Times New Roman" w:hAnsi="Times New Roman"/>
          <w:color w:val="000000"/>
          <w:sz w:val="28"/>
          <w:szCs w:val="28"/>
        </w:rPr>
        <w:t xml:space="preserve"> хвилин);</w:t>
      </w:r>
    </w:p>
    <w:p w:rsidR="003B6F55" w:rsidRDefault="003B6F55" w:rsidP="001F1FFC">
      <w:pPr>
        <w:pStyle w:val="a4"/>
        <w:spacing w:after="0" w:line="240" w:lineRule="auto"/>
        <w:ind w:left="0" w:right="14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ІІ локація –</w:t>
      </w:r>
      <w:r w:rsidR="001F1F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1FFC" w:rsidRPr="001F1FFC">
        <w:rPr>
          <w:rFonts w:ascii="Times New Roman" w:hAnsi="Times New Roman"/>
          <w:color w:val="000000"/>
          <w:sz w:val="28"/>
          <w:szCs w:val="28"/>
        </w:rPr>
        <w:t xml:space="preserve">«Способи розмноження кімнатних рослин» (команда повинна проявити свої знання щодо розмноження 15 кімнатних рослин протягом 15 хвилин).  </w:t>
      </w:r>
    </w:p>
    <w:p w:rsidR="00925517" w:rsidRDefault="00925517" w:rsidP="001F1FFC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1F1FFC" w:rsidRDefault="001F1FFC" w:rsidP="003B6F5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F1FFC" w:rsidRDefault="001F1FFC" w:rsidP="003B6F5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F1FFC" w:rsidRDefault="001F1FFC" w:rsidP="003B6F5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F55" w:rsidRDefault="003B6F55" w:rsidP="003B6F5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Підведення підсумків</w:t>
      </w:r>
    </w:p>
    <w:p w:rsidR="003B6F55" w:rsidRDefault="003B6F55" w:rsidP="003B6F55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F55" w:rsidRDefault="00620CCE" w:rsidP="003B6F55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Презентація практичн</w:t>
      </w:r>
      <w:r w:rsidR="003B6F55">
        <w:rPr>
          <w:rFonts w:ascii="Times New Roman" w:hAnsi="Times New Roman"/>
          <w:color w:val="000000"/>
          <w:sz w:val="28"/>
          <w:szCs w:val="28"/>
        </w:rPr>
        <w:t>ої роботи</w:t>
      </w:r>
      <w:r w:rsidR="00925517">
        <w:rPr>
          <w:rFonts w:ascii="Times New Roman" w:hAnsi="Times New Roman"/>
          <w:color w:val="000000"/>
          <w:sz w:val="28"/>
          <w:szCs w:val="28"/>
        </w:rPr>
        <w:t>, представлені матеріали у вигляді фотогалереї</w:t>
      </w:r>
      <w:r w:rsidR="003B6F55">
        <w:rPr>
          <w:rFonts w:ascii="Times New Roman" w:hAnsi="Times New Roman"/>
          <w:color w:val="000000"/>
          <w:sz w:val="28"/>
          <w:szCs w:val="28"/>
        </w:rPr>
        <w:t xml:space="preserve"> та робота на локаціях</w:t>
      </w:r>
      <w:r>
        <w:rPr>
          <w:rFonts w:ascii="Times New Roman" w:hAnsi="Times New Roman"/>
          <w:color w:val="000000"/>
          <w:sz w:val="28"/>
          <w:szCs w:val="28"/>
        </w:rPr>
        <w:t xml:space="preserve">  Конкурс</w:t>
      </w:r>
      <w:r w:rsidR="003B6F55">
        <w:rPr>
          <w:rFonts w:ascii="Times New Roman" w:hAnsi="Times New Roman"/>
          <w:color w:val="000000"/>
          <w:sz w:val="28"/>
          <w:szCs w:val="28"/>
        </w:rPr>
        <w:t xml:space="preserve">у оцінюються за відповідними критеріями (додаток </w:t>
      </w:r>
      <w:r w:rsidR="00207D2B" w:rsidRPr="00207D2B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3B6F55">
        <w:rPr>
          <w:rFonts w:ascii="Times New Roman" w:hAnsi="Times New Roman"/>
          <w:color w:val="000000"/>
          <w:sz w:val="28"/>
          <w:szCs w:val="28"/>
        </w:rPr>
        <w:t>).</w:t>
      </w:r>
    </w:p>
    <w:p w:rsidR="003B6F55" w:rsidRDefault="003B6F55" w:rsidP="003B6F55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6F55" w:rsidRDefault="003B6F55" w:rsidP="003B6F55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Команди</w:t>
      </w:r>
      <w:r w:rsidR="00620CCE">
        <w:rPr>
          <w:rFonts w:ascii="Times New Roman" w:hAnsi="Times New Roman"/>
          <w:sz w:val="28"/>
          <w:szCs w:val="28"/>
        </w:rPr>
        <w:t>-переможці ІІ,  І  етапу Конкурс</w:t>
      </w:r>
      <w:r>
        <w:rPr>
          <w:rFonts w:ascii="Times New Roman" w:hAnsi="Times New Roman"/>
          <w:sz w:val="28"/>
          <w:szCs w:val="28"/>
        </w:rPr>
        <w:t>у, які набрали найбільшу кількість балів (</w:t>
      </w:r>
      <w:r>
        <w:rPr>
          <w:rFonts w:ascii="Times New Roman" w:hAnsi="Times New Roman"/>
          <w:iCs/>
          <w:sz w:val="28"/>
          <w:szCs w:val="28"/>
        </w:rPr>
        <w:t>І місце – 1 команда, ІІ місце – 1 команда, ІІІ місце – 1 команда окремо серед закладів загальної середньої та позашкільної освіти</w:t>
      </w:r>
      <w:r>
        <w:rPr>
          <w:rFonts w:ascii="Times New Roman" w:hAnsi="Times New Roman"/>
          <w:sz w:val="28"/>
          <w:szCs w:val="28"/>
        </w:rPr>
        <w:t>) відзначаються відповідно грамотами департаменту освіти, науки та молодіжної політики облдержадміністрації (місцевого органу управління освітою).</w:t>
      </w:r>
    </w:p>
    <w:p w:rsidR="003B6F55" w:rsidRDefault="003B6F55" w:rsidP="003B6F5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B6F55" w:rsidRDefault="003B6F55" w:rsidP="003B6F55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Педагогам, які підготували переможців ІІ, І етапів Марафону, оголошуються відповідно подяки департаменту освіти, науки та молодіжної політики Івано-Франківської облдержадміністрації (</w:t>
      </w:r>
      <w:r>
        <w:rPr>
          <w:rFonts w:ascii="Times New Roman" w:hAnsi="Times New Roman"/>
          <w:sz w:val="28"/>
          <w:szCs w:val="28"/>
        </w:rPr>
        <w:t>місцевого органу управління освітою).</w:t>
      </w:r>
    </w:p>
    <w:p w:rsidR="003B6F55" w:rsidRDefault="003B6F55" w:rsidP="003B6F5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B6F55" w:rsidRDefault="003B6F55" w:rsidP="003B6F55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За умови отримання командами однакової кількості балів перевага надається команді, яка набрала більшу кількіс</w:t>
      </w:r>
      <w:r w:rsidR="00620CCE">
        <w:rPr>
          <w:rFonts w:ascii="Times New Roman" w:hAnsi="Times New Roman"/>
          <w:iCs/>
          <w:sz w:val="28"/>
          <w:szCs w:val="28"/>
        </w:rPr>
        <w:t>ть балів на локаціях Конкурс</w:t>
      </w:r>
      <w:r w:rsidR="00207D2B">
        <w:rPr>
          <w:rFonts w:ascii="Times New Roman" w:hAnsi="Times New Roman"/>
          <w:iCs/>
          <w:sz w:val="28"/>
          <w:szCs w:val="28"/>
        </w:rPr>
        <w:t>у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3B6F55" w:rsidRDefault="003B6F55" w:rsidP="003B6F55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Результати проведення ІІ, І етапів Марафону на підставі протоколів журі затверджуються відповідно наказом департаменту освіти, науки та молодіжної політики облдержадміністрації (</w:t>
      </w:r>
      <w:r>
        <w:rPr>
          <w:rFonts w:ascii="Times New Roman" w:hAnsi="Times New Roman"/>
          <w:sz w:val="28"/>
          <w:szCs w:val="28"/>
        </w:rPr>
        <w:t>місцевого органу управління освітою.</w:t>
      </w:r>
    </w:p>
    <w:p w:rsidR="003B6F55" w:rsidRDefault="003B6F55" w:rsidP="003B6F55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B6F55" w:rsidRDefault="003B6F55" w:rsidP="003B6F5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Фінансування</w:t>
      </w:r>
    </w:p>
    <w:p w:rsidR="003B6F55" w:rsidRDefault="003B6F55" w:rsidP="003B6F5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B6F55" w:rsidRDefault="003B6F55" w:rsidP="003B6F55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Витрати на проведення та нагородж</w:t>
      </w:r>
      <w:r w:rsidR="00620CCE">
        <w:rPr>
          <w:rFonts w:ascii="Times New Roman" w:hAnsi="Times New Roman"/>
          <w:iCs/>
          <w:sz w:val="28"/>
          <w:szCs w:val="28"/>
        </w:rPr>
        <w:t>ення переможців ІІ етапу Конкурс</w:t>
      </w:r>
      <w:r>
        <w:rPr>
          <w:rFonts w:ascii="Times New Roman" w:hAnsi="Times New Roman"/>
          <w:iCs/>
          <w:sz w:val="28"/>
          <w:szCs w:val="28"/>
        </w:rPr>
        <w:t>у здійснюються за рахунок коштів Івано-Франківського обласного еколого-натуралістичного центру учнівської молоді.</w:t>
      </w:r>
    </w:p>
    <w:p w:rsidR="003B6F55" w:rsidRDefault="003B6F55" w:rsidP="003B6F55">
      <w:pPr>
        <w:pStyle w:val="a4"/>
        <w:spacing w:line="240" w:lineRule="auto"/>
        <w:ind w:left="0"/>
        <w:rPr>
          <w:rFonts w:ascii="Times New Roman" w:hAnsi="Times New Roman"/>
          <w:iCs/>
          <w:sz w:val="28"/>
          <w:szCs w:val="28"/>
        </w:rPr>
      </w:pPr>
    </w:p>
    <w:p w:rsidR="003B6F55" w:rsidRDefault="003B6F55" w:rsidP="003B6F55">
      <w:pPr>
        <w:pStyle w:val="a4"/>
        <w:spacing w:line="240" w:lineRule="auto"/>
        <w:ind w:left="0"/>
        <w:rPr>
          <w:rFonts w:ascii="Times New Roman" w:hAnsi="Times New Roman"/>
          <w:iCs/>
          <w:sz w:val="28"/>
          <w:szCs w:val="28"/>
        </w:rPr>
      </w:pPr>
    </w:p>
    <w:p w:rsidR="003B6F55" w:rsidRDefault="003B6F55" w:rsidP="003B6F55">
      <w:pPr>
        <w:pStyle w:val="a4"/>
        <w:spacing w:line="240" w:lineRule="auto"/>
        <w:ind w:left="0"/>
        <w:rPr>
          <w:rFonts w:ascii="Times New Roman" w:hAnsi="Times New Roman"/>
          <w:iCs/>
          <w:sz w:val="28"/>
          <w:szCs w:val="28"/>
        </w:rPr>
      </w:pPr>
    </w:p>
    <w:p w:rsidR="003B6F55" w:rsidRDefault="003B6F55" w:rsidP="003B6F55">
      <w:pPr>
        <w:pStyle w:val="a4"/>
        <w:spacing w:line="240" w:lineRule="auto"/>
        <w:ind w:left="0"/>
        <w:rPr>
          <w:rFonts w:ascii="Times New Roman" w:hAnsi="Times New Roman"/>
          <w:iCs/>
          <w:sz w:val="28"/>
          <w:szCs w:val="28"/>
        </w:rPr>
      </w:pPr>
    </w:p>
    <w:p w:rsidR="003B6F55" w:rsidRDefault="003B6F55" w:rsidP="003B6F55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B6F55" w:rsidRDefault="003B6F55" w:rsidP="003B6F55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B6F55" w:rsidRDefault="003B6F55" w:rsidP="003B6F55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95BBB" w:rsidRDefault="00095BBB" w:rsidP="003B6F55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8"/>
          <w:szCs w:val="28"/>
        </w:rPr>
      </w:pPr>
    </w:p>
    <w:p w:rsidR="00095BBB" w:rsidRDefault="00095BBB" w:rsidP="003B6F55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8"/>
          <w:szCs w:val="28"/>
        </w:rPr>
      </w:pPr>
    </w:p>
    <w:p w:rsidR="00095BBB" w:rsidRDefault="00095BBB" w:rsidP="003B6F55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8"/>
          <w:szCs w:val="28"/>
        </w:rPr>
      </w:pPr>
    </w:p>
    <w:p w:rsidR="00095BBB" w:rsidRDefault="00095BBB" w:rsidP="003B6F55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8"/>
          <w:szCs w:val="28"/>
        </w:rPr>
      </w:pPr>
    </w:p>
    <w:p w:rsidR="00095BBB" w:rsidRDefault="00095BBB" w:rsidP="003B6F55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8"/>
          <w:szCs w:val="28"/>
        </w:rPr>
      </w:pPr>
    </w:p>
    <w:p w:rsidR="00095BBB" w:rsidRDefault="00095BBB" w:rsidP="003B6F55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8"/>
          <w:szCs w:val="28"/>
        </w:rPr>
      </w:pPr>
    </w:p>
    <w:p w:rsidR="00095BBB" w:rsidRDefault="00095BBB" w:rsidP="003B6F55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8"/>
          <w:szCs w:val="28"/>
        </w:rPr>
      </w:pPr>
    </w:p>
    <w:p w:rsidR="00095BBB" w:rsidRDefault="00095BBB" w:rsidP="003B6F55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8"/>
          <w:szCs w:val="28"/>
        </w:rPr>
      </w:pPr>
    </w:p>
    <w:p w:rsidR="00095BBB" w:rsidRDefault="00095BBB" w:rsidP="003B6F55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8"/>
          <w:szCs w:val="28"/>
        </w:rPr>
      </w:pPr>
    </w:p>
    <w:p w:rsidR="00095BBB" w:rsidRDefault="00095BBB" w:rsidP="003B6F55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5646C6" w:rsidRDefault="005646C6" w:rsidP="003B6F55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5646C6" w:rsidRDefault="005646C6" w:rsidP="003B6F55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5646C6" w:rsidRDefault="005646C6" w:rsidP="003B6F55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5646C6" w:rsidRDefault="005646C6" w:rsidP="003B6F55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5646C6" w:rsidRPr="00D36524" w:rsidRDefault="005646C6" w:rsidP="003B6F55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207D2B" w:rsidRPr="00D36524" w:rsidRDefault="00207D2B" w:rsidP="003B6F55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3B6F55" w:rsidRDefault="003B6F55" w:rsidP="003B6F55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Додаток 1</w:t>
      </w:r>
    </w:p>
    <w:p w:rsidR="003B6F55" w:rsidRDefault="003B6F55" w:rsidP="003B6F55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методичних рекомендацій</w:t>
      </w:r>
    </w:p>
    <w:p w:rsidR="003B6F55" w:rsidRDefault="003B6F55" w:rsidP="003B6F55">
      <w:pPr>
        <w:shd w:val="clear" w:color="auto" w:fill="FFFFFF"/>
        <w:spacing w:after="0" w:line="240" w:lineRule="auto"/>
        <w:ind w:left="3686" w:firstLine="1134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проведення </w:t>
      </w:r>
      <w:r w:rsidR="00620CCE">
        <w:rPr>
          <w:rFonts w:ascii="Times New Roman" w:hAnsi="Times New Roman"/>
          <w:bCs/>
          <w:color w:val="000000"/>
          <w:sz w:val="28"/>
          <w:szCs w:val="28"/>
        </w:rPr>
        <w:t>обласного конкурс</w:t>
      </w:r>
      <w:r>
        <w:rPr>
          <w:rFonts w:ascii="Times New Roman" w:hAnsi="Times New Roman"/>
          <w:bCs/>
          <w:color w:val="000000"/>
          <w:sz w:val="28"/>
          <w:szCs w:val="28"/>
        </w:rPr>
        <w:t>у</w:t>
      </w:r>
    </w:p>
    <w:p w:rsidR="003B6F55" w:rsidRDefault="00620CCE" w:rsidP="003B6F55">
      <w:pPr>
        <w:shd w:val="clear" w:color="auto" w:fill="FFFFFF"/>
        <w:spacing w:after="0" w:line="240" w:lineRule="auto"/>
        <w:ind w:left="482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внутрішнього озеленення</w:t>
      </w:r>
      <w:r w:rsidR="003B6F5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3B6F55" w:rsidRDefault="003B6F55" w:rsidP="003B6F55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8"/>
          <w:szCs w:val="28"/>
        </w:rPr>
      </w:pPr>
    </w:p>
    <w:p w:rsidR="003B6F55" w:rsidRDefault="003B6F55" w:rsidP="003B6F55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8"/>
          <w:szCs w:val="28"/>
        </w:rPr>
      </w:pPr>
    </w:p>
    <w:p w:rsidR="003B6F55" w:rsidRDefault="003B6F55" w:rsidP="003B6F55">
      <w:pPr>
        <w:tabs>
          <w:tab w:val="left" w:pos="0"/>
        </w:tabs>
        <w:spacing w:after="0" w:line="240" w:lineRule="auto"/>
        <w:ind w:firstLine="5103"/>
        <w:contextualSpacing/>
        <w:rPr>
          <w:rFonts w:ascii="Times New Roman" w:hAnsi="Times New Roman"/>
          <w:sz w:val="28"/>
          <w:szCs w:val="28"/>
        </w:rPr>
      </w:pPr>
    </w:p>
    <w:p w:rsidR="003B6F55" w:rsidRDefault="003B6F55" w:rsidP="003B6F5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3B6F55" w:rsidRDefault="00620CCE" w:rsidP="003B6F5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участь у ІІ етапі конкурсу внутрішнього озеленення</w:t>
      </w:r>
      <w:r w:rsidR="003B6F55">
        <w:rPr>
          <w:rFonts w:ascii="Times New Roman" w:hAnsi="Times New Roman"/>
          <w:b/>
          <w:sz w:val="28"/>
          <w:szCs w:val="28"/>
        </w:rPr>
        <w:t xml:space="preserve"> </w:t>
      </w:r>
    </w:p>
    <w:p w:rsidR="003B6F55" w:rsidRDefault="003B6F55" w:rsidP="003B6F5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B6F55" w:rsidRDefault="003B6F55" w:rsidP="003B6F5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Повна назва закладу освіти ____________________________________________________________________________________________________________________________________</w:t>
      </w:r>
    </w:p>
    <w:p w:rsidR="003B6F55" w:rsidRDefault="003B6F55" w:rsidP="003B6F5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ОТГ __________________________________________________________________</w:t>
      </w:r>
    </w:p>
    <w:p w:rsidR="003B6F55" w:rsidRDefault="003B6F55" w:rsidP="003B6F5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B6F55" w:rsidRDefault="003B6F55" w:rsidP="003B6F5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 команди: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3124"/>
        <w:gridCol w:w="1702"/>
        <w:gridCol w:w="1986"/>
        <w:gridCol w:w="2553"/>
      </w:tblGrid>
      <w:tr w:rsidR="003B6F55" w:rsidTr="003B6F55">
        <w:trPr>
          <w:cantSplit/>
          <w:trHeight w:val="11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55" w:rsidRDefault="003B6F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5" w:rsidRDefault="003B6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Прізвище, ім’я учасника</w:t>
            </w:r>
          </w:p>
          <w:p w:rsidR="003B6F55" w:rsidRDefault="003B6F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55" w:rsidRDefault="003B6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народження (число, місяць, рік)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55" w:rsidRDefault="003B6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Клас, гурток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55" w:rsidRDefault="003B6F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3B6F55" w:rsidTr="003B6F5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55" w:rsidRDefault="003B6F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5" w:rsidRDefault="003B6F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B6F55" w:rsidRDefault="003B6F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B6F55" w:rsidRDefault="003B6F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5" w:rsidRDefault="003B6F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5" w:rsidRDefault="003B6F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5" w:rsidRDefault="003B6F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F55" w:rsidTr="003B6F5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55" w:rsidRDefault="003B6F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5" w:rsidRDefault="003B6F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B6F55" w:rsidRDefault="003B6F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B6F55" w:rsidRDefault="003B6F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5" w:rsidRDefault="003B6F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5" w:rsidRDefault="003B6F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5" w:rsidRDefault="003B6F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6F55" w:rsidTr="003B6F5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F55" w:rsidRDefault="003B6F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5" w:rsidRDefault="003B6F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B6F55" w:rsidRDefault="003B6F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B6F55" w:rsidRDefault="003B6F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5" w:rsidRDefault="003B6F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5" w:rsidRDefault="003B6F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55" w:rsidRDefault="003B6F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6F55" w:rsidRDefault="003B6F55" w:rsidP="003B6F5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Керівник команди __________________________________________________</w:t>
      </w:r>
    </w:p>
    <w:p w:rsidR="003B6F55" w:rsidRDefault="003B6F55" w:rsidP="003B6F5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(прізвище, ім’я, по батькові, посада)</w:t>
      </w:r>
    </w:p>
    <w:p w:rsidR="003B6F55" w:rsidRDefault="003B6F55" w:rsidP="003B6F5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B6F55" w:rsidRDefault="003B6F55" w:rsidP="003B6F5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учнівської дослідницької роботи __________________________________________________________________</w:t>
      </w:r>
    </w:p>
    <w:p w:rsidR="003B6F55" w:rsidRDefault="003B6F55" w:rsidP="003B6F5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Контактний телефон керівника та електронна адреса ________________________________________</w:t>
      </w:r>
    </w:p>
    <w:p w:rsidR="003B6F55" w:rsidRDefault="003B6F55" w:rsidP="003B6F5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B6F55" w:rsidRDefault="003B6F55" w:rsidP="003B6F5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закладу освіти __________________________           ___________</w:t>
      </w:r>
    </w:p>
    <w:p w:rsidR="003B6F55" w:rsidRDefault="003B6F55" w:rsidP="003B6F5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/ім’я та прізвище/                                  /підпис/</w:t>
      </w:r>
    </w:p>
    <w:p w:rsidR="003B6F55" w:rsidRDefault="003B6F55" w:rsidP="003B6F5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М.П.</w:t>
      </w:r>
    </w:p>
    <w:p w:rsidR="003B6F55" w:rsidRDefault="003B6F55" w:rsidP="003B6F55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8"/>
          <w:szCs w:val="28"/>
        </w:rPr>
      </w:pPr>
    </w:p>
    <w:p w:rsidR="002806D7" w:rsidRPr="00FA6AEE" w:rsidRDefault="002806D7">
      <w:pPr>
        <w:rPr>
          <w:lang w:val="ru-RU"/>
        </w:rPr>
      </w:pPr>
    </w:p>
    <w:p w:rsidR="00207D2B" w:rsidRPr="00FA6AEE" w:rsidRDefault="00207D2B">
      <w:pPr>
        <w:rPr>
          <w:lang w:val="ru-RU"/>
        </w:rPr>
      </w:pPr>
    </w:p>
    <w:p w:rsidR="00207D2B" w:rsidRPr="00FA6AEE" w:rsidRDefault="00207D2B">
      <w:pPr>
        <w:rPr>
          <w:lang w:val="ru-RU"/>
        </w:rPr>
      </w:pPr>
    </w:p>
    <w:p w:rsidR="00207D2B" w:rsidRPr="00207D2B" w:rsidRDefault="00207D2B" w:rsidP="00207D2B">
      <w:pPr>
        <w:tabs>
          <w:tab w:val="left" w:pos="0"/>
        </w:tabs>
        <w:spacing w:after="0" w:line="240" w:lineRule="auto"/>
        <w:ind w:firstLine="482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Додаток </w:t>
      </w:r>
      <w:r w:rsidRPr="00207D2B">
        <w:rPr>
          <w:rFonts w:ascii="Times New Roman" w:hAnsi="Times New Roman"/>
          <w:sz w:val="28"/>
          <w:szCs w:val="28"/>
          <w:lang w:val="ru-RU"/>
        </w:rPr>
        <w:t>2</w:t>
      </w:r>
    </w:p>
    <w:p w:rsidR="00207D2B" w:rsidRDefault="00207D2B" w:rsidP="00207D2B">
      <w:pPr>
        <w:tabs>
          <w:tab w:val="left" w:pos="0"/>
        </w:tabs>
        <w:spacing w:after="0" w:line="240" w:lineRule="auto"/>
        <w:ind w:firstLine="467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до методичних рекомендацій</w:t>
      </w:r>
    </w:p>
    <w:p w:rsidR="00207D2B" w:rsidRDefault="00207D2B" w:rsidP="00207D2B">
      <w:pPr>
        <w:shd w:val="clear" w:color="auto" w:fill="FFFFFF"/>
        <w:spacing w:after="0" w:line="240" w:lineRule="auto"/>
        <w:ind w:left="467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D3652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проведення </w:t>
      </w:r>
      <w:r>
        <w:rPr>
          <w:rFonts w:ascii="Times New Roman" w:hAnsi="Times New Roman"/>
          <w:bCs/>
          <w:color w:val="000000"/>
          <w:sz w:val="28"/>
          <w:szCs w:val="28"/>
        </w:rPr>
        <w:t>обласного конкурсу</w:t>
      </w:r>
    </w:p>
    <w:p w:rsidR="00207D2B" w:rsidRDefault="00207D2B" w:rsidP="00207D2B">
      <w:pPr>
        <w:shd w:val="clear" w:color="auto" w:fill="FFFFFF"/>
        <w:spacing w:after="0" w:line="240" w:lineRule="auto"/>
        <w:ind w:left="482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D36524">
        <w:rPr>
          <w:rFonts w:ascii="Times New Roman" w:hAnsi="Times New Roman"/>
          <w:bCs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нутрішнього озеленення </w:t>
      </w:r>
    </w:p>
    <w:p w:rsidR="00207D2B" w:rsidRPr="00207D2B" w:rsidRDefault="00207D2B" w:rsidP="00207D2B">
      <w:pPr>
        <w:spacing w:after="0" w:line="240" w:lineRule="auto"/>
        <w:ind w:firstLine="4678"/>
        <w:jc w:val="center"/>
        <w:rPr>
          <w:rFonts w:ascii="Times New Roman" w:hAnsi="Times New Roman"/>
          <w:b/>
          <w:sz w:val="28"/>
          <w:szCs w:val="28"/>
        </w:rPr>
      </w:pPr>
    </w:p>
    <w:p w:rsidR="00207D2B" w:rsidRPr="00207D2B" w:rsidRDefault="00207D2B" w:rsidP="00207D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7D2B" w:rsidRDefault="00207D2B" w:rsidP="00207D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Критерії оцінювання І, ІІ етапів </w:t>
      </w:r>
    </w:p>
    <w:p w:rsidR="00207D2B" w:rsidRDefault="00207D2B" w:rsidP="00207D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конкурсу внутрішнього озеленення</w:t>
      </w:r>
    </w:p>
    <w:p w:rsidR="00207D2B" w:rsidRDefault="00207D2B" w:rsidP="00207D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69"/>
        <w:gridCol w:w="7206"/>
        <w:gridCol w:w="12"/>
        <w:gridCol w:w="1683"/>
      </w:tblGrid>
      <w:tr w:rsidR="00207D2B" w:rsidTr="00207D2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2B" w:rsidRDefault="00207D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207D2B" w:rsidRDefault="00207D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2B" w:rsidRDefault="00207D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D2B" w:rsidRDefault="00207D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Критерії</w:t>
            </w:r>
          </w:p>
          <w:p w:rsidR="00207D2B" w:rsidRDefault="00207D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2B" w:rsidRDefault="00207D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7D2B" w:rsidRDefault="00207D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Бали</w:t>
            </w:r>
          </w:p>
        </w:tc>
      </w:tr>
      <w:tr w:rsidR="00207D2B" w:rsidTr="00207D2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2B" w:rsidRPr="00160F28" w:rsidRDefault="00160F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2B" w:rsidRDefault="00207D2B">
            <w:pPr>
              <w:ind w:firstLine="3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Презентація практичної роботи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2B" w:rsidRDefault="0020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7D2B" w:rsidTr="00207D2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2B" w:rsidRDefault="00207D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2B" w:rsidRDefault="00D36524">
            <w:pPr>
              <w:ind w:firstLine="3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Презентація практичної роботи з внутрішнього озеленення </w:t>
            </w:r>
            <w:r w:rsidRPr="0031354F">
              <w:rPr>
                <w:rFonts w:ascii="Times New Roman" w:hAnsi="Times New Roman"/>
                <w:sz w:val="28"/>
                <w:szCs w:val="28"/>
              </w:rPr>
              <w:t>приміщень закладів освіти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відсутня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2B" w:rsidRDefault="00207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A6B88" w:rsidTr="00207D2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8" w:rsidRDefault="000A6B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8" w:rsidRPr="000A6B88" w:rsidRDefault="000A6B88" w:rsidP="000A6B88">
            <w:pPr>
              <w:tabs>
                <w:tab w:val="left" w:pos="34"/>
                <w:tab w:val="left" w:pos="176"/>
                <w:tab w:val="left" w:pos="975"/>
              </w:tabs>
              <w:ind w:right="14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Презентація </w:t>
            </w:r>
            <w:r w:rsidRPr="0031354F">
              <w:rPr>
                <w:rFonts w:ascii="Times New Roman" w:hAnsi="Times New Roman"/>
                <w:sz w:val="28"/>
                <w:szCs w:val="28"/>
              </w:rPr>
              <w:t>практичної роботи з внутрішнього озеленення приміщень закладів освіти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42E8">
              <w:rPr>
                <w:rFonts w:ascii="Times New Roman" w:hAnsi="Times New Roman"/>
                <w:sz w:val="28"/>
                <w:szCs w:val="28"/>
              </w:rPr>
              <w:t xml:space="preserve"> відбувається у вигляді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читання без відриву від тексту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8" w:rsidRPr="003A0733" w:rsidRDefault="000A6B88" w:rsidP="002B1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6B88" w:rsidRPr="003A0733" w:rsidRDefault="000A6B88" w:rsidP="002B1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7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6B88" w:rsidTr="00207D2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8" w:rsidRDefault="000A6B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8" w:rsidRDefault="00050C95" w:rsidP="000A6B88">
            <w:pPr>
              <w:tabs>
                <w:tab w:val="left" w:pos="34"/>
                <w:tab w:val="left" w:pos="176"/>
                <w:tab w:val="left" w:pos="975"/>
              </w:tabs>
              <w:ind w:right="14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 час презентації</w:t>
            </w:r>
            <w:r w:rsidRPr="00050C95">
              <w:rPr>
                <w:rFonts w:ascii="Times New Roman" w:hAnsi="Times New Roman"/>
                <w:sz w:val="28"/>
                <w:szCs w:val="28"/>
              </w:rPr>
              <w:t xml:space="preserve"> практичної роботи з внутрішнього озеленення приміщень закладів освіти учасник вільно та впевнено викладає зміст роботи, але, відповідаючи на запитання журі стосовно різних аспектів роботи, робить це невпевнено, допускає помилки.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8" w:rsidRPr="003A0733" w:rsidRDefault="00050C95" w:rsidP="002B1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6B88" w:rsidTr="00207D2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8" w:rsidRDefault="000A6B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8" w:rsidRDefault="0082584D" w:rsidP="000A6B88">
            <w:pPr>
              <w:tabs>
                <w:tab w:val="left" w:pos="34"/>
                <w:tab w:val="left" w:pos="176"/>
                <w:tab w:val="left" w:pos="975"/>
              </w:tabs>
              <w:ind w:right="14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84D">
              <w:rPr>
                <w:rFonts w:ascii="Times New Roman" w:hAnsi="Times New Roman"/>
                <w:sz w:val="28"/>
                <w:szCs w:val="28"/>
              </w:rPr>
              <w:t>Учасник вільно та впевнено представляє не тільки основний зміст практичної роботи, але і правильно відповідає на запитання журі.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8" w:rsidRPr="003A0733" w:rsidRDefault="0082584D" w:rsidP="002B1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A6B88" w:rsidTr="00207D2B">
        <w:tc>
          <w:tcPr>
            <w:tcW w:w="7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88" w:rsidRDefault="000A6B88">
            <w:pPr>
              <w:tabs>
                <w:tab w:val="left" w:pos="34"/>
                <w:tab w:val="left" w:pos="176"/>
                <w:tab w:val="left" w:pos="975"/>
              </w:tabs>
              <w:ind w:right="14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Максимальна кількість балів, яку може отримати команда на презентації практичної роботи з внутрішнього озеленення приміщень закладів освіти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8" w:rsidRDefault="000A6B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A6B88" w:rsidRDefault="008258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0A6B88" w:rsidTr="00207D2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8" w:rsidRDefault="000A6B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8" w:rsidRPr="0082584D" w:rsidRDefault="000A6B88" w:rsidP="00892D4C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584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Оцінювання фотогалереї (світлин, на яких зображені композиції кімнатних рослин).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8" w:rsidRDefault="000A6B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6B88" w:rsidTr="00207D2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8" w:rsidRDefault="000A6B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88" w:rsidRDefault="000A6B88">
            <w:pPr>
              <w:ind w:right="140"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Фотогалереї композицій кімнатних рослин не представлені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88" w:rsidRDefault="000A6B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A6B88" w:rsidTr="00207D2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8" w:rsidRDefault="000A6B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88" w:rsidRDefault="000A6B88">
            <w:pPr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Фотогалереї композицій  кімнатних рослин представлені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88" w:rsidRDefault="000A6B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A6B88" w:rsidTr="00892D4C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8" w:rsidRDefault="000A6B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8" w:rsidRDefault="000A6B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8" w:rsidRDefault="000A6B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B88" w:rsidTr="00207D2B">
        <w:tc>
          <w:tcPr>
            <w:tcW w:w="7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88" w:rsidRDefault="000A6B88">
            <w:pPr>
              <w:ind w:right="14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Максимальна кількість балів, яку може отримати  команда за фотогалерею композицій кімнатних рослин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88" w:rsidRDefault="000A6B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0A6B88" w:rsidTr="00207D2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88" w:rsidRDefault="000A6B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88" w:rsidRDefault="000A6B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Оцінювання роботи на локаціях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8" w:rsidRDefault="000A6B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A6B88" w:rsidTr="00207D2B">
        <w:trPr>
          <w:trHeight w:val="34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8" w:rsidRDefault="000A6B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88" w:rsidRDefault="000A6B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локація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8" w:rsidRDefault="000A6B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B88" w:rsidTr="00207D2B">
        <w:trPr>
          <w:trHeight w:val="116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8" w:rsidRDefault="000A6B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88" w:rsidRDefault="000A6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6B88" w:rsidRDefault="000A6B8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Надається по одному балу за кожну правильно названу кімнатну рослину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8" w:rsidRDefault="000A6B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6B88" w:rsidRDefault="000A6B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0-15</w:t>
            </w:r>
          </w:p>
          <w:p w:rsidR="000A6B88" w:rsidRDefault="000A6B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6B88" w:rsidRDefault="000A6B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B88" w:rsidTr="00207D2B">
        <w:trPr>
          <w:trHeight w:val="30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8" w:rsidRDefault="000A6B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88" w:rsidRDefault="000A6B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ІІ локація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8" w:rsidRDefault="000A6B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B88" w:rsidTr="00FA6AEE">
        <w:trPr>
          <w:trHeight w:val="84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8" w:rsidRDefault="000A6B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8" w:rsidRPr="00FA6AEE" w:rsidRDefault="00FA6AEE" w:rsidP="00FA6A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6AEE">
              <w:rPr>
                <w:rFonts w:ascii="Times New Roman" w:hAnsi="Times New Roman"/>
                <w:sz w:val="28"/>
                <w:szCs w:val="28"/>
              </w:rPr>
              <w:t>Надається по одному балу за кожн</w:t>
            </w:r>
            <w:r>
              <w:rPr>
                <w:rFonts w:ascii="Times New Roman" w:hAnsi="Times New Roman"/>
                <w:sz w:val="28"/>
                <w:szCs w:val="28"/>
              </w:rPr>
              <w:t>у повну правильну відповідь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8" w:rsidRDefault="000A6B88" w:rsidP="00FA6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A6AEE">
              <w:rPr>
                <w:rFonts w:ascii="Times New Roman" w:hAnsi="Times New Roman"/>
                <w:sz w:val="28"/>
                <w:szCs w:val="28"/>
              </w:rPr>
              <w:t>-15</w:t>
            </w:r>
          </w:p>
          <w:p w:rsidR="000A6B88" w:rsidRDefault="000A6B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B88" w:rsidTr="00207D2B">
        <w:trPr>
          <w:trHeight w:val="510"/>
        </w:trPr>
        <w:tc>
          <w:tcPr>
            <w:tcW w:w="7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88" w:rsidRDefault="000A6B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Максимальна кількість балів, яку може отримати команда на локаціях Конкурсу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88" w:rsidRDefault="00FA6A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0A6B88" w:rsidTr="00207D2B">
        <w:trPr>
          <w:trHeight w:val="645"/>
        </w:trPr>
        <w:tc>
          <w:tcPr>
            <w:tcW w:w="7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88" w:rsidRDefault="000A6B8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Максимальна кількість балів, яку може отримати команда на Конкурсі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88" w:rsidRDefault="00FA6A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207D2B" w:rsidRPr="00207D2B" w:rsidRDefault="00207D2B">
      <w:pPr>
        <w:rPr>
          <w:lang w:val="en-US"/>
        </w:rPr>
      </w:pPr>
    </w:p>
    <w:sectPr w:rsidR="00207D2B" w:rsidRPr="00207D2B" w:rsidSect="008A74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39A3"/>
    <w:multiLevelType w:val="hybridMultilevel"/>
    <w:tmpl w:val="121AD1CE"/>
    <w:lvl w:ilvl="0" w:tplc="E2DCC89E">
      <w:start w:val="1"/>
      <w:numFmt w:val="decimal"/>
      <w:lvlText w:val="%1."/>
      <w:lvlJc w:val="left"/>
      <w:pPr>
        <w:ind w:left="1774" w:hanging="106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C2176E"/>
    <w:multiLevelType w:val="hybridMultilevel"/>
    <w:tmpl w:val="121AD1CE"/>
    <w:lvl w:ilvl="0" w:tplc="E2DCC89E">
      <w:start w:val="1"/>
      <w:numFmt w:val="decimal"/>
      <w:lvlText w:val="%1."/>
      <w:lvlJc w:val="left"/>
      <w:pPr>
        <w:ind w:left="3476" w:hanging="1065"/>
      </w:pPr>
    </w:lvl>
    <w:lvl w:ilvl="1" w:tplc="04220019">
      <w:start w:val="1"/>
      <w:numFmt w:val="lowerLetter"/>
      <w:lvlText w:val="%2."/>
      <w:lvlJc w:val="left"/>
      <w:pPr>
        <w:ind w:left="3491" w:hanging="360"/>
      </w:pPr>
    </w:lvl>
    <w:lvl w:ilvl="2" w:tplc="0422001B">
      <w:start w:val="1"/>
      <w:numFmt w:val="lowerRoman"/>
      <w:lvlText w:val="%3."/>
      <w:lvlJc w:val="right"/>
      <w:pPr>
        <w:ind w:left="4211" w:hanging="180"/>
      </w:pPr>
    </w:lvl>
    <w:lvl w:ilvl="3" w:tplc="0422000F">
      <w:start w:val="1"/>
      <w:numFmt w:val="decimal"/>
      <w:lvlText w:val="%4."/>
      <w:lvlJc w:val="left"/>
      <w:pPr>
        <w:ind w:left="4931" w:hanging="360"/>
      </w:pPr>
    </w:lvl>
    <w:lvl w:ilvl="4" w:tplc="04220019">
      <w:start w:val="1"/>
      <w:numFmt w:val="lowerLetter"/>
      <w:lvlText w:val="%5."/>
      <w:lvlJc w:val="left"/>
      <w:pPr>
        <w:ind w:left="5651" w:hanging="360"/>
      </w:pPr>
    </w:lvl>
    <w:lvl w:ilvl="5" w:tplc="0422001B">
      <w:start w:val="1"/>
      <w:numFmt w:val="lowerRoman"/>
      <w:lvlText w:val="%6."/>
      <w:lvlJc w:val="right"/>
      <w:pPr>
        <w:ind w:left="6371" w:hanging="180"/>
      </w:pPr>
    </w:lvl>
    <w:lvl w:ilvl="6" w:tplc="0422000F">
      <w:start w:val="1"/>
      <w:numFmt w:val="decimal"/>
      <w:lvlText w:val="%7."/>
      <w:lvlJc w:val="left"/>
      <w:pPr>
        <w:ind w:left="7091" w:hanging="360"/>
      </w:pPr>
    </w:lvl>
    <w:lvl w:ilvl="7" w:tplc="04220019">
      <w:start w:val="1"/>
      <w:numFmt w:val="lowerLetter"/>
      <w:lvlText w:val="%8."/>
      <w:lvlJc w:val="left"/>
      <w:pPr>
        <w:ind w:left="7811" w:hanging="360"/>
      </w:pPr>
    </w:lvl>
    <w:lvl w:ilvl="8" w:tplc="0422001B">
      <w:start w:val="1"/>
      <w:numFmt w:val="lowerRoman"/>
      <w:lvlText w:val="%9."/>
      <w:lvlJc w:val="right"/>
      <w:pPr>
        <w:ind w:left="8531" w:hanging="180"/>
      </w:pPr>
    </w:lvl>
  </w:abstractNum>
  <w:abstractNum w:abstractNumId="2">
    <w:nsid w:val="1BA82E0F"/>
    <w:multiLevelType w:val="hybridMultilevel"/>
    <w:tmpl w:val="71A402BC"/>
    <w:lvl w:ilvl="0" w:tplc="C95208C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5584852"/>
    <w:multiLevelType w:val="hybridMultilevel"/>
    <w:tmpl w:val="9DCAFB02"/>
    <w:lvl w:ilvl="0" w:tplc="CCD8F5C8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8C5597"/>
    <w:multiLevelType w:val="hybridMultilevel"/>
    <w:tmpl w:val="D360C1D6"/>
    <w:lvl w:ilvl="0" w:tplc="7D4C47CC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6690D9C"/>
    <w:multiLevelType w:val="hybridMultilevel"/>
    <w:tmpl w:val="A7D05E18"/>
    <w:lvl w:ilvl="0" w:tplc="DD9C4692">
      <w:start w:val="1"/>
      <w:numFmt w:val="decimal"/>
      <w:lvlText w:val="%1."/>
      <w:lvlJc w:val="left"/>
      <w:pPr>
        <w:ind w:left="1774" w:hanging="106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48BB"/>
    <w:rsid w:val="00050C95"/>
    <w:rsid w:val="00095BBB"/>
    <w:rsid w:val="000A6B88"/>
    <w:rsid w:val="00117366"/>
    <w:rsid w:val="00160F28"/>
    <w:rsid w:val="00180BE6"/>
    <w:rsid w:val="00182AFF"/>
    <w:rsid w:val="001F1FFC"/>
    <w:rsid w:val="00207D2B"/>
    <w:rsid w:val="002806D7"/>
    <w:rsid w:val="002C57BE"/>
    <w:rsid w:val="00305E29"/>
    <w:rsid w:val="003B6F55"/>
    <w:rsid w:val="005275A9"/>
    <w:rsid w:val="005646C6"/>
    <w:rsid w:val="005C0953"/>
    <w:rsid w:val="00620CCE"/>
    <w:rsid w:val="0082584D"/>
    <w:rsid w:val="00892D4C"/>
    <w:rsid w:val="008A74B0"/>
    <w:rsid w:val="00925517"/>
    <w:rsid w:val="00964D67"/>
    <w:rsid w:val="009A0DC7"/>
    <w:rsid w:val="009E6240"/>
    <w:rsid w:val="00C7299B"/>
    <w:rsid w:val="00D36524"/>
    <w:rsid w:val="00E3135F"/>
    <w:rsid w:val="00EA6AF9"/>
    <w:rsid w:val="00F201DC"/>
    <w:rsid w:val="00F37DD7"/>
    <w:rsid w:val="00F548BB"/>
    <w:rsid w:val="00F757BB"/>
    <w:rsid w:val="00FA6AEE"/>
    <w:rsid w:val="00FF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B6F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6F55"/>
    <w:pPr>
      <w:ind w:left="720"/>
      <w:contextualSpacing/>
    </w:pPr>
  </w:style>
  <w:style w:type="table" w:styleId="a5">
    <w:name w:val="Table Grid"/>
    <w:basedOn w:val="a1"/>
    <w:uiPriority w:val="59"/>
    <w:rsid w:val="00207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4859</Words>
  <Characters>2770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2022-03-25T10:33:00Z</dcterms:created>
  <dcterms:modified xsi:type="dcterms:W3CDTF">2022-03-25T10:33:00Z</dcterms:modified>
</cp:coreProperties>
</file>